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left="1800" w:top="1426" w:header="851" w:footer="992" w:right="1693" w:bottom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5" style="position:absolute;margin-left:40.299999pt;margin-top:22.700001pt;width:414.049988pt;height:123.699997pt;z-index:10;mso-position-horizontal-relative:page;mso-position-vertical-relative:page">
            <v:imagedata r:id="rId5" o:title=""/>
          </v:shape>
        </w:pict>
        <w:rPr>
          <w:noProof/>
        </w:rPr>
        <w:pict>
          <v:shape type="#_x0000_t75" id="imagerId6" style="position:absolute;margin-left:40.299999pt;margin-top:731.150024pt;width:414.899994pt;height:41.150002pt;z-index:11;mso-position-horizontal-relative:page;mso-position-vertical-relative:page">
            <v:imagedata r:id="rId6" o:title=""/>
          </v:shape>
        </w:pict>
        <w:pict>
          <v:shapetype id="polygon1" o:spt="12.000000" path=" m 0,70 l 14405,70 l 14405,0 l 0,0 l 0,70xe" coordsize="14400,70">
            <v:stroke joinstyle="miter"/>
          </v:shapetype>
          <v:shape id="WS_polygon1" type="polygon1" style="position:absolute;left:0;text-align:left;margin-left:90.050003pt;margin-top:505.850006pt;width:144.000000pt;height:0.700000pt;z-index:107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" o:spt="12.000000" coordsize="855,695">
            <v:stroke joinstyle="miter"/>
            <v:path gradientshapeok="t" o:connecttype="rect"/>
          </v:shapetype>
          <v:shape id="WS_polygon2" type="#_x0000_t202" filled="f" stroked="f" style="position:absolute;left:0;text-align:left;margin-left:156.500000pt;margin-top:316.399994pt;width:8.5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1</w:t>
                  </w:r>
                </w:p>
              </w:txbxContent>
            </v:textbox>
          </v:shape>
        </w:pict>
        <w:pict>
          <v:shapetype id="polygon3" o:spt="12.000000" coordsize="850,700">
            <v:stroke joinstyle="miter"/>
            <v:path gradientshapeok="t" o:connecttype="rect"/>
          </v:shapetype>
          <v:shape id="WS_polygon3" type="#_x0000_t202" filled="f" stroked="f" style="position:absolute;left:0;text-align:left;margin-left:416.149994pt;margin-top:336.549988pt;width:8.5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2</w:t>
                  </w:r>
                </w:p>
              </w:txbxContent>
            </v:textbox>
          </v:shape>
        </w:pict>
        <w:pict>
          <v:shapetype id="polygon4" o:spt="12.000000" coordsize="855,695">
            <v:stroke joinstyle="miter"/>
            <v:path gradientshapeok="t" o:connecttype="rect"/>
          </v:shapetype>
          <v:shape id="WS_polygon4" type="#_x0000_t202" filled="f" stroked="f" style="position:absolute;left:0;text-align:left;margin-left:299.350006pt;margin-top:417.100006pt;width:8.5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3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14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b/>
          <w:u w:val="single"/>
          <w:rFonts w:ascii="Calibri" w:cs="Calibri" w:hAnsi="Calibri" w:eastAsia="Calibri"/>
          <w:sz w:val="32"/>
          <w:spacing w:val="6"/>
          <w:w w:val="90"/>
        </w:rPr>
        <w:t w:space="preserve">Szakmai álláspont és javaslatcsomag</w:t>
      </w:r>
    </w:p>
    <w:p w:rsidR="003B16EC" w:rsidRDefault="009F647A">
      <w:pPr>
        <w:spacing w:beforeAutospacing="off" w:afterAutospacing="off" w:line="31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-3"/>
          <w:w w:val="95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9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3"/>
          <w:w w:val="92"/>
        </w:rPr>
        <w:t w:space="preserve">szegénység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0"/>
          <w:w w:val="94"/>
        </w:rPr>
        <w:t w:space="preserve">miatt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-1"/>
          <w:w w:val="94"/>
        </w:rPr>
        <w:t w:space="preserve">szüleikt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2"/>
          <w:w w:val="91"/>
        </w:rPr>
        <w:t w:space="preserve">ől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9"/>
          <w:w w:val="84"/>
        </w:rPr>
        <w:t w:space="preserve">elszakított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8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-5"/>
          <w:w w:val="97"/>
        </w:rPr>
        <w:t w:space="preserve">gyerekek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0"/>
          <w:w w:val="94"/>
        </w:rPr>
        <w:t w:space="preserve">nagy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95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-1"/>
          <w:w w:val="96"/>
        </w:rPr>
        <w:t w:space="preserve">része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w w:val="9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4"/>
          <w:spacing w:val="10"/>
          <w:w w:val="88"/>
        </w:rPr>
        <w:t w:space="preserve">roma</w:t>
      </w: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2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Miközben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törvény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(Gyvt.)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alapelvként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vallja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védelmét,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felnövekedésének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támogatását,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addig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4"/>
          <w:w w:val="96"/>
        </w:rPr>
        <w:t w:space="preserve">é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vről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évre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több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nevelkedik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gondoskodásban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elmúlt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években,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családjától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távol.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legfrissebb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Magyarországon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több,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23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fiatal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él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szakellátásban.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Bár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törvény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kifejezetten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tiltja,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szétszakításának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elsődleges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oka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közvetlenül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közvetve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mindig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nagyfokú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szegénysége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1" w:right="5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társ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adalom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perifériáján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élők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körében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messze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felülreprezentáltak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így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mélyszegénység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szétszakított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körében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romák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aránya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magasan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meghaladja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lakosságbeli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arányukat.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Továbbá,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gyermekvédelemben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dolgozók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munkáját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esetenként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romákkal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szembeni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előítéleteik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befolyásolják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szintén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hozzájárul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ahhoz,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cigány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származású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aránytalanul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esetben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veszik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hatóságok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jogellenesen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szüleikt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ől.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4"/>
          <w:w w:val="105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diszkriminatív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gyakorlat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elmúlt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évek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során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fokozódott.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Európai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Központja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Alapítvány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(ERRC)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kutatása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2007-ben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felhívta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figyelmet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roma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7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1</w:t>
      </w:r>
    </w:p>
    <w:p w:rsidR="003B16EC" w:rsidRDefault="009F647A">
      <w:pPr>
        <w:spacing w:beforeAutospacing="off" w:afterAutospacing="off" w:line="72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végignézzük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elmúlt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húsz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év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adatait,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megszületésének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évétől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(1997)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elkezdett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csökkenni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cols w:equalWidth="off" w:num="2" w:space="0">
            <w:col w:space="22" w:w="96"/>
            <w:col w:space="0" w:w="8289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both"/>
        <w:ind w:left="1" w:right="63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szakellátott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száma,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majd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tendenciózus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csökkenés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után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14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évvel,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4"/>
          <w:w w:val="105"/>
        </w:rPr>
        <w:t w:space="preserve">2011-ben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kezdett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őször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emelkedni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ellátottak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száma,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azóta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folyamatosan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növekszik.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(Forrás: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KSH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adatok,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hyperlink r:id="rId7" w:history="on">
        <w:r>
          <w:rPr>
            <w:bCs w:val="on"/>
            <w:kern w:val="0"/>
            <w:color w:val="000000"/>
            <w:u w:val="single"/>
            <w:rFonts w:ascii="Calibri" w:cs="Calibri" w:hAnsi="Calibri" w:eastAsia="Calibri"/>
            <w:sz w:val="20"/>
            <w:spacing w:val="1"/>
            <w:w w:val="97"/>
          </w:rPr>
          <w:t w:space="preserve">https://www.ksh.hu/docs/hun/xstadat/xstadat_hosszu/h_fsp001.html</w:t>
        </w:r>
      </w:hyperlink>
    </w:p>
    <w:p w:rsidR="003B16EC" w:rsidRDefault="009F647A">
      <w:pPr>
        <w:spacing w:beforeAutospacing="off" w:afterAutospacing="off" w:line="245" w:lineRule="exact"/>
        <w:autoSpaceDE w:val="off"/>
        <w:autoSpaceDN w:val="off"/>
        <w:rPr>
          <w:rFonts w:hint="eastAsia"/>
        </w:rPr>
        <w:bidi w:val="off"/>
        <w:jc w:val="left"/>
        <w:ind w:left="1" w:right="65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2014-es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(legfrissebb)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KSH-adatok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23.120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fiatal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szakellátásban,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forrás: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hyperlink r:id="rId8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  <w:w w:val="98"/>
          </w:rPr>
          <w:t w:space="preserve">https://www.ksh.hu/docs/hun/xstadat/xstadat_eves/i_fsg001.html</w:t>
        </w:r>
      </w:hyperlink>
      <w:hyperlink r:id="rId9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7"/>
          </w:rPr>
          <w:t w:space="preserve"> 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8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2</w:t>
      </w:r>
    </w:p>
    <w:p w:rsidR="003B16EC" w:rsidRDefault="009F647A">
      <w:pPr>
        <w:spacing w:beforeAutospacing="off" w:afterAutospacing="off" w:line="199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2010-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veszélyeztetettként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nyilvántartott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kiskorúak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(197.948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f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fele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okból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cols w:equalWidth="off" w:num="2" w:space="0">
            <w:col w:space="17" w:w="96"/>
            <w:col w:space="0" w:w="8294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1" w:right="7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(92.146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veszélyeztetett!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(ld: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legfrissebb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elérhető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Éves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Statisztikai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Tájékoztató.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www.ncsszi.hu/download.php?file_id=204)</w:t>
      </w:r>
    </w:p>
    <w:p w:rsidR="003B16EC" w:rsidRDefault="009F647A">
      <w:pPr>
        <w:spacing w:beforeAutospacing="off" w:afterAutospacing="off" w:line="243" w:lineRule="exact" w:before="1"/>
        <w:autoSpaceDE w:val="off"/>
        <w:autoSpaceDN w:val="off"/>
        <w:rPr>
          <w:rFonts w:hint="eastAsia"/>
        </w:rPr>
        <w:bidi w:val="off"/>
        <w:jc w:val="both"/>
        <w:ind w:left="1" w:right="59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Ugyan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veszélyeztetettségként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nyilvántartásba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vétel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jó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indikátora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kiemelés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adatainak,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mégsem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megfeleltethető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neki.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kiemelésre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sajnos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nincsenek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statisztikák,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ERRC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2011-es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kutatásában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lekérte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adatokat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2008-ban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ellátott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23,78%-a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ellátásban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okokból,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2009-ben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összes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21,46%-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gondozott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okok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miatt.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egyik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szakértő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állítása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„a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családból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esetben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szegény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3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idéznek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interjúból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tanulmányban.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(ERRC,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2011.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26.)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3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Ld.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többek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9.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lábjegyzetben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említett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tanulmányt.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cols w:equalWidth="off" w:num="2" w:space="0">
            <w:col w:space="15" w:w="96"/>
            <w:col w:space="0" w:w="8296"/>
          </w:cols>
          <w:type w:val="continuous"/>
        </w:sectPr>
      </w:pP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</w:t>
      </w:r>
    </w:p>
    <w:sectPr>
      <w:pgSz w:w="11900" w:h="16840"/>
      <w:pgMar w:top="1426" w:right="1693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3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7" w:bottom="992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10" style="position:absolute;margin-left:40.299999pt;margin-top:22.700001pt;width:414.049988pt;height:123.699997pt;z-index:10;mso-position-horizontal-relative:page;mso-position-vertical-relative:page">
            <v:imagedata r:id="rId10" o:title=""/>
          </v:shape>
        </w:pict>
        <w:rPr>
          <w:noProof/>
        </w:rPr>
        <w:pict>
          <v:shape type="#_x0000_t75" id="imagerId11" style="position:absolute;margin-left:40.299999pt;margin-top:731.150024pt;width:414.899994pt;height:41.150002pt;z-index:11;mso-position-horizontal-relative:page;mso-position-vertical-relative:page">
            <v:imagedata r:id="rId11" o:title=""/>
          </v:shape>
        </w:pict>
        <w:pict>
          <v:shapetype id="polygon5" o:spt="12.000000" path=" m 0,70 l 14405,70 l 14405,0 l 0,0 l 0,70xe" coordsize="14400,70">
            <v:stroke joinstyle="miter"/>
          </v:shapetype>
          <v:shape id="WS_polygon5" type="polygon5" style="position:absolute;left:0;text-align:left;margin-left:90.050003pt;margin-top:469.250000pt;width:144.000000pt;height:0.700000pt;z-index:100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6" o:spt="12.000000" coordsize="37020,695">
            <v:stroke joinstyle="miter"/>
            <v:path gradientshapeok="t" o:connecttype="rect"/>
          </v:shapetype>
          <v:shape id="WS_polygon6" type="#_x0000_t202" filled="f" stroked="f" style="position:absolute;left:0;text-align:left;margin-left:128.300003pt;margin-top:168.550003pt;width:370.200012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4</w:t>
                  </w: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71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5</w:t>
                  </w:r>
                </w:p>
              </w:txbxContent>
            </v:textbox>
          </v:shape>
        </w:pict>
        <w:pict>
          <v:shapetype id="polygon7" o:spt="12.000000" coordsize="850,695">
            <v:stroke joinstyle="miter"/>
            <v:path gradientshapeok="t" o:connecttype="rect"/>
          </v:shapetype>
          <v:shape id="WS_polygon7" type="#_x0000_t202" filled="f" stroked="f" style="position:absolute;left:0;text-align:left;margin-left:473.549988pt;margin-top:188.600006pt;width:8.5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6</w:t>
                  </w:r>
                </w:p>
              </w:txbxContent>
            </v:textbox>
          </v:shape>
        </w:pict>
        <w:pict>
          <v:shapetype id="polygon8" o:spt="12.000000" coordsize="855,695">
            <v:stroke joinstyle="miter"/>
            <v:path gradientshapeok="t" o:connecttype="rect"/>
          </v:shapetype>
          <v:shape id="WS_polygon8" type="#_x0000_t202" filled="f" stroked="f" style="position:absolute;left:0;text-align:left;margin-left:137.899994pt;margin-top:228.899994pt;width:8.5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7</w:t>
                  </w:r>
                </w:p>
              </w:txbxContent>
            </v:textbox>
          </v:shape>
        </w:pict>
        <w:pict>
          <v:shapetype id="polygon9" o:spt="12.000000" coordsize="850,700">
            <v:stroke joinstyle="miter"/>
            <v:path gradientshapeok="t" o:connecttype="rect"/>
          </v:shapetype>
          <v:shape id="WS_polygon9" type="#_x0000_t202" filled="f" stroked="f" style="position:absolute;left:0;text-align:left;margin-left:290.000000pt;margin-top:349.750000pt;width:8.5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8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6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űn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magas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arányára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intézményekben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(akkor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arány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6"/>
          <w:w w:val="105"/>
        </w:rPr>
        <w:t w:space="preserve">58%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).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100"/>
        </w:rPr>
        <w:t w:space="preserve">2010-re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tovább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romlott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ekkorra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ugyanez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arány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már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65,9%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legfrissebb,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100"/>
        </w:rPr>
        <w:t w:space="preserve">2015-ös,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szintén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ERRC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megbízásából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elvégzett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Nógrád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megyei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kutatás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pedig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kirívóan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adatokkal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szolgál: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szakellátásban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80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8"/>
        </w:rPr>
        <w:t w:space="preserve">%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0"/>
        </w:rPr>
        <w:t w:space="preserve">körüli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arányáról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számol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be!</w:t>
      </w:r>
    </w:p>
    <w:p w:rsidR="003B16EC" w:rsidRDefault="009F647A">
      <w:pPr>
        <w:spacing w:beforeAutospacing="off" w:afterAutospacing="off" w:line="402" w:lineRule="exact" w:before="1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kutatások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megállapították,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többségét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okok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emelik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családjukból,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okokból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veszélyeztetett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számára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áll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rendelkezésre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megfelel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számú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hiányoznak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preventív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programok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szolgáltatások.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„Ez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8"/>
        </w:rPr>
        <w:t w:space="preserve">helyzet,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7"/>
        </w:rPr>
        <w:t w:space="preserve">roma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gyerekek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felülreprezentáltsága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szakellátási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rendszerben,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helyi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véleménye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szerint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új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fejlemény,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lényegében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hosszú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évtizedek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óta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ez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jellemz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6"/>
        </w:rPr>
        <w:t w:space="preserve">ő.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”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írják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kutatók.</w:t>
      </w: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4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100"/>
        </w:rPr>
        <w:t w:space="preserve">roma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családok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közvetett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4"/>
        </w:rPr>
        <w:t w:space="preserve">diszkriminációja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(azaz,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felülreprezentáltak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szegénységük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megkülönböztetettek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között)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0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7"/>
        </w:rPr>
        <w:t w:space="preserve">közvetlen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diszkriminációjuk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(azaz,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őítéletessége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miatti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hátrányos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megkülönböztetésük)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összekapcsolódik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6"/>
        </w:rPr>
        <w:t w:space="preserve">együttesen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5"/>
        </w:rPr>
        <w:t w:space="preserve">hat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3"/>
        </w:rPr>
        <w:t w:space="preserve">a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9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30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4</w:t>
      </w:r>
    </w:p>
    <w:p w:rsidR="003B16EC" w:rsidRDefault="009F647A">
      <w:pPr>
        <w:spacing w:beforeAutospacing="off" w:afterAutospacing="off" w:line="93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Fenntartott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érdektelenség: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rendszerben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(2007):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96"/>
            <w:col w:space="0" w:w="8292"/>
          </w:cols>
          <w:type w:val="continuous"/>
        </w:sectPr>
      </w:pPr>
    </w:p>
    <w:p w:rsidR="003B16EC" w:rsidRDefault="009F647A">
      <w:pPr>
        <w:spacing w:beforeAutospacing="off" w:afterAutospacing="off" w:line="199" w:lineRule="exact" w:before="45"/>
        <w:autoSpaceDE w:val="off"/>
        <w:autoSpaceDN w:val="off"/>
        <w:rPr>
          <w:rFonts w:hint="eastAsia"/>
        </w:rPr>
        <w:bidi w:val="off"/>
        <w:jc w:val="left"/>
        <w:ind w:left="1"/>
      </w:pPr>
      <w:hyperlink r:id="rId12" w:history="on">
        <w:r>
          <w:rPr>
            <w:bCs w:val="on"/>
            <w:kern w:val="0"/>
            <w:color w:val="000000"/>
            <w:u w:val="single"/>
            <w:rFonts w:ascii="Calibri" w:cs="Calibri" w:hAnsi="Calibri" w:eastAsia="Calibri"/>
            <w:sz w:val="20"/>
            <w:spacing w:val="2"/>
            <w:w w:val="96"/>
          </w:rPr>
          <w:t w:space="preserve">http://www.errc.org/article/fenntartott-erdektelenseg-roma-gyermekek-a-magyar-gyermekvedelmi-</w:t>
        </w:r>
      </w:hyperlink>
      <w:hyperlink r:id="rId13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46"/>
          </w:rPr>
          <w:t w:space="preserve"> </w:t>
        </w:r>
      </w:hyperlink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  <w:ind w:left="1"/>
      </w:pPr>
      <w:hyperlink r:id="rId14" w:history="on">
        <w:r>
          <w:rPr>
            <w:bCs w:val="on"/>
            <w:kern w:val="0"/>
            <w:color w:val="000000"/>
            <w:u w:val="single"/>
            <w:rFonts w:ascii="Calibri" w:cs="Calibri" w:hAnsi="Calibri" w:eastAsia="Calibri"/>
            <w:sz w:val="20"/>
            <w:spacing w:val="-1"/>
            <w:w w:val="100"/>
          </w:rPr>
          <w:t w:space="preserve">rendszerben/3865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6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5</w:t>
      </w:r>
    </w:p>
    <w:p w:rsidR="003B16EC" w:rsidRDefault="009F647A">
      <w:pPr>
        <w:spacing w:beforeAutospacing="off" w:afterAutospacing="off" w:line="199" w:lineRule="exact" w:before="4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Életfogytiglan: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rendszerben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(2011),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96"/>
            <w:col w:space="0" w:w="8292"/>
          </w:cols>
          <w:type w:val="continuous"/>
        </w:sectPr>
      </w:pP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  <w:ind w:left="1"/>
      </w:pPr>
      <w:hyperlink r:id="rId15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2"/>
            <w:w w:val="96"/>
          </w:rPr>
          <w:t w:space="preserve">http://www.errc.org/cms/upload/file/eletfogytiglan-20-june-2011.pdf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8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6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Darvas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Ágnes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Farkas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Zsombor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Kende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Ágnes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Vígh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Katalin: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szakellátásban.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1" w:w="126"/>
            <w:col w:space="0" w:w="8266"/>
          </w:cols>
          <w:type w:val="continuous"/>
        </w:sectPr>
      </w:pPr>
    </w:p>
    <w:p w:rsidR="003B16EC" w:rsidRDefault="009F647A">
      <w:pPr>
        <w:spacing w:beforeAutospacing="off" w:afterAutospacing="off" w:line="199" w:lineRule="exact" w:before="4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Gyermekjólét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gyermekvédelem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Nógrád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megyében,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Esély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2016/4.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szám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7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idézett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egymással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összevethet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őek,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mert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különböz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megyékben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készült,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különböz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ő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6" w:w="126"/>
            <w:col w:space="0" w:w="8261"/>
          </w:cols>
          <w:type w:val="continuous"/>
        </w:sectPr>
      </w:pPr>
    </w:p>
    <w:p w:rsidR="003B16EC" w:rsidRDefault="009F647A">
      <w:pPr>
        <w:spacing w:beforeAutospacing="off" w:afterAutospacing="off" w:line="244" w:lineRule="exact" w:before="1"/>
        <w:autoSpaceDE w:val="off"/>
        <w:autoSpaceDN w:val="off"/>
        <w:rPr>
          <w:rFonts w:hint="eastAsia"/>
        </w:rPr>
        <w:bidi w:val="off"/>
        <w:jc w:val="left"/>
        <w:ind w:left="1" w:right="64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típusú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kutatások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eredményei,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idézett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kutatás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ugyanarra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egyértelm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űen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durva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aránytalanságra,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magas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arányára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hívja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fel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figyelmet.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6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8</w:t>
      </w:r>
    </w:p>
    <w:p w:rsidR="003B16EC" w:rsidRDefault="009F647A">
      <w:pPr>
        <w:spacing w:beforeAutospacing="off" w:afterAutospacing="off" w:line="199" w:lineRule="exact" w:before="4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Szintén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állapítják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meg,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alapján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mélyszegénység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szakellátásába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9" w:w="126"/>
            <w:col w:space="0" w:w="8258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both"/>
        <w:ind w:left="1" w:right="57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kerülése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továbbra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szoros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kapcsolat.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„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7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etnikai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megkülönböztetés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8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megragadása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7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kiemelések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szintjén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szinte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lehetetlen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vállalkozás,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8"/>
        </w:rPr>
        <w:t w:space="preserve">his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9"/>
        </w:rPr>
        <w:t w:space="preserve">roma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családokat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ér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8"/>
        </w:rPr>
        <w:t w:space="preserve">ő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megkülönböztetés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életük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szinte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minden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területén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jelen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van,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7"/>
        </w:rPr>
        <w:t w:space="preserve">így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egymást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er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7"/>
        </w:rPr>
        <w:t w:space="preserve">ősít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ő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diszkriminatív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folyamatok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nem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gyermekvédelemnél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jelentkeznek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7"/>
        </w:rPr>
        <w:t w:space="preserve">el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őször.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Fogalmazhatnánk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úgy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is,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kiemelés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már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annyira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súlyos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tünete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család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helyzetének,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jéghegy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7"/>
        </w:rPr>
        <w:t w:space="preserve">csúcsa,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amikor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már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valóban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nagyon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nehéz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megragadni,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valós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veszélyeztetettségr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ől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vagy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diszkriminatív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bánásmódról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4"/>
          <w:w w:val="96"/>
        </w:rPr>
        <w:t w:space="preserve">van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5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8"/>
        </w:rPr>
        <w:t w:space="preserve">-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szó,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hisz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odavezet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8"/>
        </w:rPr>
        <w:t w:space="preserve">ő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utat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övezi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7"/>
        </w:rPr>
        <w:t w:space="preserve">diszkrimináció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minden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fajtája,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már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9"/>
        </w:rPr>
        <w:t w:space="preserve">szül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ők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maguk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8"/>
        </w:rPr>
        <w:t w:space="preserve">is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mind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gyerekként,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mind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felnőttként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elszenvedtek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megkülönböztetést.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Kutatásunk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során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azt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tapasztaltuk,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szakemberek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99"/>
        </w:rPr>
        <w:t w:space="preserve">jobban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1"/>
          <w:w w:val="100"/>
        </w:rPr>
        <w:t w:space="preserve">vagy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rosszabbul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8"/>
        </w:rPr>
        <w:t w:space="preserve">palástolt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2"/>
          <w:w w:val="100"/>
        </w:rPr>
        <w:t w:space="preserve">el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őítéletességét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könnyebb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megragadnunk.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97"/>
        </w:rPr>
        <w:t w:space="preserve">”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írják.</w:t>
      </w: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2</w:t>
      </w:r>
    </w:p>
    <w:sectPr>
      <w:pgSz w:w="11900" w:h="16840"/>
      <w:pgMar w:top="1426" w:right="1697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7" w:bottom="992"/>
          <w:type w:val="nextPage"/>
        </w:sectPr>
      </w:pPr>
      <w:bookmarkStart w:name="_bookmark2" w:id="2"/>
      <w:bookmarkEnd w:id="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16" style="position:absolute;margin-left:40.299999pt;margin-top:22.700001pt;width:414.049988pt;height:123.699997pt;z-index:10;mso-position-horizontal-relative:page;mso-position-vertical-relative:page">
            <v:imagedata r:id="rId16" o:title=""/>
          </v:shape>
        </w:pict>
        <w:rPr>
          <w:noProof/>
        </w:rPr>
        <w:pict>
          <v:shape type="#_x0000_t75" id="imagerId17" style="position:absolute;margin-left:40.299999pt;margin-top:731.150024pt;width:414.899994pt;height:41.150002pt;z-index:11;mso-position-horizontal-relative:page;mso-position-vertical-relative:page">
            <v:imagedata r:id="rId17" o:title=""/>
          </v:shape>
        </w:pict>
        <w:pict>
          <v:shapetype id="polygon10" o:spt="12.000000" path=" m 0,70 l 14405,70 l 14405,0 l 0,0 l 0,70xe" coordsize="14400,75">
            <v:stroke joinstyle="miter"/>
          </v:shapetype>
          <v:shape id="WS_polygon10" type="polygon10" style="position:absolute;left:0;text-align:left;margin-left:90.050003pt;margin-top:566.900024pt;width:144.000000pt;height:0.750000pt;z-index:7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1" o:spt="12.000000" coordsize="855,695">
            <v:stroke joinstyle="miter"/>
            <v:path gradientshapeok="t" o:connecttype="rect"/>
          </v:shapetype>
          <v:shape id="WS_polygon11" type="#_x0000_t202" filled="f" stroked="f" style="position:absolute;left:0;text-align:left;margin-left:132.500000pt;margin-top:168.550003pt;width:8.5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0"/>
                    </w:rPr>
                    <w:t w:space="preserve">9</w:t>
                  </w:r>
                </w:p>
              </w:txbxContent>
            </v:textbox>
          </v:shape>
        </w:pict>
        <w:pict>
          <v:shapetype id="polygon12" o:spt="12.000000" coordsize="1205,695">
            <v:stroke joinstyle="miter"/>
            <v:path gradientshapeok="t" o:connecttype="rect"/>
          </v:shapetype>
          <v:shape id="WS_polygon12" type="#_x0000_t202" filled="f" stroked="f" style="position:absolute;left:0;text-align:left;margin-left:143.649994pt;margin-top:188.600006pt;width:12.0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10</w:t>
                  </w:r>
                </w:p>
              </w:txbxContent>
            </v:textbox>
          </v:shape>
        </w:pict>
        <w:pict>
          <v:shapetype id="polygon13" o:spt="12.000000" coordsize="1200,695">
            <v:stroke joinstyle="miter"/>
            <v:path gradientshapeok="t" o:connecttype="rect"/>
          </v:shapetype>
          <v:shape id="WS_polygon13" type="#_x0000_t202" filled="f" stroked="f" style="position:absolute;left:0;text-align:left;margin-left:151.949997pt;margin-top:390.100006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11</w:t>
                  </w:r>
                </w:p>
              </w:txbxContent>
            </v:textbox>
          </v:shape>
        </w:pict>
        <w:pict>
          <v:shapetype id="polygon14" o:spt="12.000000" coordsize="1200,695">
            <v:stroke joinstyle="miter"/>
            <v:path gradientshapeok="t" o:connecttype="rect"/>
          </v:shapetype>
          <v:shape id="WS_polygon14" type="#_x0000_t202" filled="f" stroked="f" style="position:absolute;left:0;text-align:left;margin-left:484.700012pt;margin-top:430.450012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12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0"/>
        </w:rPr>
        <w:t w:space="preserve">gyermekvédelmi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folyamatokban.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Ugyanezt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állapította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9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5"/>
          <w:w w:val="105"/>
        </w:rPr>
        <w:t w:space="preserve">2007-es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azonos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témájú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kutatás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azóta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viszont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romlott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szakember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attit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űdje,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őítéletesség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növekedett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körükben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is.</w:t>
      </w:r>
    </w:p>
    <w:p w:rsidR="003B16EC" w:rsidRDefault="009F647A">
      <w:pPr>
        <w:spacing w:beforeAutospacing="off" w:afterAutospacing="off" w:line="5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9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2014-es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kutatás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bemutatja,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egyébként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elvárt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partnerség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egyenrangúság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ügyfelek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megbukik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azon,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sokszor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„vonakodnak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felad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ni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hatalmukat.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(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…)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2"/>
          <w:w w:val="99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társadalmi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különbségek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dolgozók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szolgáltatás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igénybe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8"/>
        </w:rPr>
        <w:t w:space="preserve">vev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ői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között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hierarchizált,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elnyomást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tápláló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gyakorlatokhoz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vezetnek.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2"/>
          <w:w w:val="99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legtöbb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8"/>
        </w:rPr>
        <w:t w:space="preserve">szakember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fehérb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7"/>
        </w:rPr>
        <w:t w:space="preserve">őr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ű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középosztálybeli,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6"/>
        </w:rPr>
        <w:t w:space="preserve">akik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8"/>
        </w:rPr>
        <w:t w:space="preserve">maguk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is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úgy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szocializálódtak,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különbséget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tettek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alacsonyabb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1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státuszú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2"/>
          <w:w w:val="100"/>
        </w:rPr>
        <w:t w:space="preserve">társaik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önmaguk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között,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ráadásul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gyermekvédelmi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gyakorlatok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terepét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tekintve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gyermek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kiemelésér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ől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hatóság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dönt,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6"/>
        </w:rPr>
        <w:t w:space="preserve">így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döntés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túlnyomórészt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fehér,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fels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őbb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osztálybeli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8"/>
        </w:rPr>
        <w:t w:space="preserve">férfi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döntéshozók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értékrendjei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7"/>
        </w:rPr>
        <w:t w:space="preserve">alapjá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4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születik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meg.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Sajnálatosan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leterheltségével,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alacsony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presztízsével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kapcsolatosan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magasabb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képzés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fejlődés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igénye,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hanem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szigorúbb,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zártabb,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szinte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militarista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elveket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nevelési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szemlélet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iránti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igény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6"/>
          <w:w w:val="96"/>
        </w:rPr>
        <w:t w:space="preserve">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ősödött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meg.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azért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fontos,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őítéletesség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növekedésével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militarista,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büntet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9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nevel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attit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űd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felé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eltolódással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fentiekben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megfogalmazott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családtámogató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munka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ellenpontja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felé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haladunk.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6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30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3"/>
          <w:w w:val="103"/>
        </w:rPr>
        <w:t w:space="preserve">9</w:t>
      </w:r>
    </w:p>
    <w:p w:rsidR="003B16EC" w:rsidRDefault="009F647A">
      <w:pPr>
        <w:spacing w:beforeAutospacing="off" w:afterAutospacing="off" w:line="167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“Különösen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súlyosan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érinti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alól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sztereotipikus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őítéletes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38" w:w="126"/>
            <w:col w:space="0" w:w="8239"/>
          </w:cols>
          <w:type w:val="continuous"/>
        </w:sectPr>
      </w:pPr>
    </w:p>
    <w:p w:rsidR="003B16EC" w:rsidRDefault="009F647A">
      <w:pPr>
        <w:spacing w:beforeAutospacing="off" w:afterAutospacing="off" w:line="243" w:lineRule="exact" w:before="1"/>
        <w:autoSpaceDE w:val="off"/>
        <w:autoSpaceDN w:val="off"/>
        <w:rPr>
          <w:rFonts w:hint="eastAsia"/>
        </w:rPr>
        <w:bidi w:val="off"/>
        <w:jc w:val="both"/>
        <w:ind w:left="1" w:right="55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véleményalkotástól,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romákat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érint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megkülönböztet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bánásmódtól,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amely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többségi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társadalmat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általánosan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jellemzi,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feltehetőleg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gyermekvédelem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munkatársai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képesek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kivonni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magukat.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(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…)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Úgy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láttuk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azonban,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ítélete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mögött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áll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biztos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szubjektivitástól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mentes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támpont,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alapján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eldöntenék,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ilyen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sorsú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valóban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elhanyagolás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áldozatai-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csupán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reménytelenül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szegények.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Forrás: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Fenntartott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érdektelenség: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rendszerben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(2007)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1"/>
        </w:rPr>
        <w:t w:space="preserve"> </w:t>
      </w:r>
      <w:hyperlink r:id="rId18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1"/>
            <w:w w:val="97"/>
          </w:rPr>
          <w:t w:space="preserve">http://www.errc.org/article/fenntartott-</w:t>
        </w:r>
      </w:hyperlink>
      <w:hyperlink r:id="rId19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95"/>
          </w:rPr>
          <w:t w:space="preserve"> </w:t>
        </w:r>
      </w:hyperlink>
      <w:hyperlink r:id="rId20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100"/>
          </w:rPr>
          <w:t w:space="preserve">erdektelenseg-roma-gyermekek-a-magyar-gyermekvedelmi-rendszerben/3865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10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Rácz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Andrea: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őítéletes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gondolkodás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megjelenése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gyermekvédelemben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ESÉLY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folyóirat,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2014.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161"/>
            <w:col w:space="0" w:w="8227"/>
          </w:cols>
          <w:type w:val="continuous"/>
        </w:sectPr>
      </w:pPr>
    </w:p>
    <w:p w:rsidR="003B16EC" w:rsidRDefault="009F647A">
      <w:pPr>
        <w:spacing w:beforeAutospacing="off" w:afterAutospacing="off" w:line="200" w:lineRule="exact" w:before="4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(http://esely.org/kiadvanyok/2014_3/2004-3_1-2_Racz_eloiteletes_gondolkodas.pdf)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6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24.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old.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8"/>
        <w:autoSpaceDE w:val="off"/>
        <w:autoSpaceDN w:val="off"/>
        <w:rPr>
          <w:rFonts w:hint="eastAsia"/>
        </w:rPr>
        <w:bidi w:val="off"/>
        <w:jc w:val="left"/>
        <w:ind w:left="1" w:firstLineChars="0"/>
        <w:numPr>
          <w:ilvl w:val="0"/>
          <w:numId w:val="1"/>
        </w:numPr>
      </w:pPr>
    </w:p>
    <w:p w:rsidR="003B16EC" w:rsidRDefault="009F647A">
      <w:pPr>
        <w:spacing w:beforeAutospacing="off" w:afterAutospacing="off" w:line="129" w:lineRule="exact" w:before="116"/>
        <w:autoSpaceDE w:val="off"/>
        <w:autoSpaceDN w:val="off"/>
        <w:rPr>
          <w:rFonts w:hint="eastAsia"/>
        </w:rPr>
        <w:bidi w:val="off"/>
        <w:jc w:val="left"/>
        <w:ind w:left="1" w:firstLineChars="0"/>
        <w:numPr>
          <w:ilvl w:val="0"/>
          <w:numId w:val="1"/>
        </w:numPr>
      </w:pPr>
    </w:p>
    <w:p w:rsidR="003B16EC" w:rsidRDefault="009F647A">
      <w:pPr>
        <w:spacing w:beforeAutospacing="off" w:afterAutospacing="off" w:line="199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Rácz,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28.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Rácz,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39.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161"/>
            <w:col w:space="0" w:w="8227"/>
          </w:cols>
          <w:type w:val="continuous"/>
        </w:sectPr>
      </w:pP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3</w:t>
      </w:r>
    </w:p>
    <w:sectPr>
      <w:pgSz w:w="11900" w:h="16840"/>
      <w:pgMar w:top="1426" w:right="1697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7" w:bottom="992"/>
          <w:type w:val="nextPage"/>
        </w:sectPr>
      </w:pPr>
      <w:bookmarkStart w:name="_bookmark3" w:id="3"/>
      <w:bookmarkEnd w:id="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22" style="position:absolute;margin-left:40.299999pt;margin-top:22.700001pt;width:414.049988pt;height:123.699997pt;z-index:10;mso-position-horizontal-relative:page;mso-position-vertical-relative:page">
            <v:imagedata r:id="rId22" o:title=""/>
          </v:shape>
        </w:pict>
        <w:rPr>
          <w:noProof/>
        </w:rPr>
        <w:pict>
          <v:shape type="#_x0000_t75" id="imagerId23" style="position:absolute;margin-left:40.299999pt;margin-top:731.150024pt;width:414.899994pt;height:41.150002pt;z-index:11;mso-position-horizontal-relative:page;mso-position-vertical-relative:page">
            <v:imagedata r:id="rId23" o:title=""/>
          </v:shape>
        </w:pict>
        <w:pict>
          <v:shapetype id="polygon15" o:spt="12.000000" path=" m 0,70 l 14405,70 l 14405,0 l 0,0 l 0,70xe" coordsize="14400,70">
            <v:stroke joinstyle="miter"/>
          </v:shapetype>
          <v:shape id="WS_polygon15" type="polygon15" style="position:absolute;left:0;text-align:left;margin-left:90.050003pt;margin-top:444.899994pt;width:144.000000pt;height:0.700000pt;z-index:6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16" o:spt="12.000000" coordsize="1205,695">
            <v:stroke joinstyle="miter"/>
            <v:path gradientshapeok="t" o:connecttype="rect"/>
          </v:shapetype>
          <v:shape id="WS_polygon16" type="#_x0000_t202" filled="f" stroked="f" style="position:absolute;left:0;text-align:left;margin-left:482.149994pt;margin-top:188.600006pt;width:12.0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13</w:t>
                  </w:r>
                </w:p>
              </w:txbxContent>
            </v:textbox>
          </v:shape>
        </w:pict>
        <w:pict>
          <v:shapetype id="polygon17" o:spt="12.000000" coordsize="1200,695">
            <v:stroke joinstyle="miter"/>
            <v:path gradientshapeok="t" o:connecttype="rect"/>
          </v:shapetype>
          <v:shape id="WS_polygon17" type="#_x0000_t202" filled="f" stroked="f" style="position:absolute;left:0;text-align:left;margin-left:99.400002pt;margin-top:249.100006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14</w:t>
                  </w:r>
                </w:p>
              </w:txbxContent>
            </v:textbox>
          </v:shape>
        </w:pict>
        <w:pict>
          <v:shapetype id="polygon18" o:spt="12.000000" coordsize="1200,695">
            <v:stroke joinstyle="miter"/>
            <v:path gradientshapeok="t" o:connecttype="rect"/>
          </v:shapetype>
          <v:shape id="WS_polygon18" type="#_x0000_t202" filled="f" stroked="f" style="position:absolute;left:0;text-align:left;margin-left:299.700012pt;margin-top:269.250000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15</w:t>
                  </w:r>
                </w:p>
              </w:txbxContent>
            </v:textbox>
          </v:shape>
        </w:pict>
        <w:pict>
          <v:shapetype id="polygon19" o:spt="12.000000" coordsize="1200,695">
            <v:stroke joinstyle="miter"/>
            <v:path gradientshapeok="t" o:connecttype="rect"/>
          </v:shapetype>
          <v:shape id="WS_polygon19" type="#_x0000_t202" filled="f" stroked="f" style="position:absolute;left:0;text-align:left;margin-left:264.200012pt;margin-top:309.450012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16</w:t>
                  </w:r>
                </w:p>
              </w:txbxContent>
            </v:textbox>
          </v:shape>
        </w:pict>
        <w:pict>
          <v:shapetype id="polygon20" o:spt="12.000000" coordsize="1200,700">
            <v:stroke joinstyle="miter"/>
            <v:path gradientshapeok="t" o:connecttype="rect"/>
          </v:shapetype>
          <v:shape id="WS_polygon20" type="#_x0000_t202" filled="f" stroked="f" style="position:absolute;left:0;text-align:left;margin-left:141.500000pt;margin-top:349.750000pt;width:12.0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17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2"/>
          <w:w w:val="93"/>
        </w:rPr>
        <w:t w:space="preserve">Az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3"/>
          <w:w w:val="97"/>
        </w:rPr>
        <w:t w:space="preserve">állam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"/>
          <w:w w:val="93"/>
        </w:rPr>
        <w:t w:space="preserve">lemondott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4"/>
          <w:w w:val="99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0"/>
          <w:w w:val="85"/>
        </w:rPr>
        <w:t w:space="preserve">szegény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7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5"/>
        </w:rPr>
        <w:t w:space="preserve">családokról</w:t>
      </w:r>
    </w:p>
    <w:p w:rsidR="003B16EC" w:rsidRDefault="009F647A">
      <w:pPr>
        <w:spacing w:beforeAutospacing="off" w:afterAutospacing="off" w:line="5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2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legfrissebb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lakosság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44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5"/>
          <w:w w:val="105"/>
        </w:rPr>
        <w:t w:space="preserve">%-a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él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deprivációban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szegénységgel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összefügg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okokból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történ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gyermekkiemelés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kutatásokkal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statisztikákkal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alátámasztott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országos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tendencia,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ezt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jelzik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TASZ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jogsegélyszolgálatához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ér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kező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panaszok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is.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Budapesten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például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2008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5"/>
          <w:w w:val="105"/>
        </w:rPr>
        <w:t w:space="preserve">2013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legtöbb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esetben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„szül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lakásproblémáival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indokolták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gondozásba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vételét.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f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őváros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vonatkozásában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igaz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ez,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országos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alapján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elmondható,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többsége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kerül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gondoskodásba.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Tehát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kijelenthet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tömegesen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veszik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szüleikt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gyermekeiket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csupán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azért,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tudják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biztosítani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biztonságot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.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left"/>
        <w:ind w:left="1" w:right="53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társadalom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részének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elszegényedéséért,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oktatás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alacsony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színvonaláért,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munkahelyek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hiányáért,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generációkon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átível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munkanélküliségért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pedig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13</w:t>
      </w:r>
    </w:p>
    <w:p w:rsidR="003B16EC" w:rsidRDefault="009F647A">
      <w:pPr>
        <w:spacing w:beforeAutospacing="off" w:afterAutospacing="off" w:line="125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KSH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tavaly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publikált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felmérést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szegénység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mértékér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MTA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Eurostat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azonban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2014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161"/>
            <w:col w:space="0" w:w="8227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1" w:right="83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őszén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igen.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Hazánkban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2009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  <w:w w:val="96"/>
        </w:rPr>
        <w:t w:space="preserve">2013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20,3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százalékról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26,8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százalékra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súlyosan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depriváltak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aránya,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44,1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%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anyagilag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deprivált.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szegénységben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é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7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év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alatti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aránya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42,2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százalék.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Ezzel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Magyarország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sereghajtó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visegrádi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országok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között.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(http://ec.europa.eu/eurostat/statistics-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explained/index.php/Material_deprivation_and_low_work_intensity_statistics)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6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14</w:t>
      </w:r>
    </w:p>
    <w:p w:rsidR="003B16EC" w:rsidRDefault="009F647A">
      <w:pPr>
        <w:spacing w:beforeAutospacing="off" w:afterAutospacing="off" w:line="199" w:lineRule="exact" w:before="4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2010-es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veszélyeztetettként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nyilvántartott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kiskorúak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(197.948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f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fele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21" w:w="191"/>
            <w:col w:space="0" w:w="8191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both"/>
        <w:ind w:left="1" w:right="56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(92.146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veszélyeztetett!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(ld: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legfrissebb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elérhet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Éves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Statisztikai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Tájékoztató.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file:///C:/Users/ilona/Downloads/gyermekvedelmi-adatok-2010.pdf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durva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arány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egyébként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kivételes,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megel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őz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években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hasonló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arány,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96"/>
        </w:rPr>
        <w:t w:space="preserve">200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7-ös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adatok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pl.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204.449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veszélyeztetettb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105.016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veszélyben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lev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gyermek.)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Ugyan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veszélyeztetettségként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nyilvántartásba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vétel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jó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indikátora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kiemelés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adatainak,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mégsem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megfeleltethet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neki.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kiemelésre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sajnos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nincsenek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statisztikák,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ERRC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2011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kutatásában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lekérte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adatokat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2008-ban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ellátott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23,78%-a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ellátásban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okokból,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2009-ben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összes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21,46%-a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gondozott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okok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miatt.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egyik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szakért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állítása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„a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családból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esetben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szegény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gyermekek.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idéznek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interjúból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tanulmányban.(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ERRC,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2011.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26.)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8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15</w:t>
      </w:r>
    </w:p>
    <w:p w:rsidR="003B16EC" w:rsidRDefault="009F647A">
      <w:pPr>
        <w:spacing w:beforeAutospacing="off" w:afterAutospacing="off" w:line="200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Kovács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Vera: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Statisztikák,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költség-számítások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családjukból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okok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kiemelt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161"/>
            <w:col w:space="0" w:w="8227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1" w:right="19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helyzetével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kapcsolatban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4"/>
        </w:rPr>
        <w:t w:space="preserve">c.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adatokat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F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ővárosi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Központ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Területi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Szakszolgálat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(TEGYESZ)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szolgáltatta.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forrás: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hyperlink r:id="rId24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  <w:w w:val="98"/>
          </w:rPr>
          <w:t w:space="preserve">http://www.habitat.hu/files/gyorsjelentes_ujweb.pdf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8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16</w:t>
      </w:r>
    </w:p>
    <w:p w:rsidR="003B16EC" w:rsidRDefault="009F647A">
      <w:pPr>
        <w:spacing w:beforeAutospacing="off" w:afterAutospacing="off" w:line="199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ERRC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2009-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(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’Fenntartott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érdektelenség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’)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6"/>
        </w:rPr>
        <w:t w:space="preserve">2011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(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’Életfogytiglan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’)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kutatásának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eredményei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cols w:equalWidth="off" w:num="2" w:space="0">
            <w:col w:space="15" w:w="161"/>
            <w:col w:space="0" w:w="8227"/>
          </w:cols>
          <w:type w:val="continuous"/>
        </w:sectPr>
      </w:pPr>
    </w:p>
    <w:p w:rsidR="003B16EC" w:rsidRDefault="009F647A">
      <w:pPr>
        <w:spacing w:beforeAutospacing="off" w:afterAutospacing="off" w:line="94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4</w:t>
      </w:r>
    </w:p>
    <w:sectPr>
      <w:pgSz w:w="11900" w:h="16840"/>
      <w:pgMar w:top="1426" w:right="1697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7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6" w:bottom="992"/>
          <w:type w:val="nextPage"/>
        </w:sectPr>
      </w:pPr>
      <w:bookmarkStart w:name="_bookmark4" w:id="4"/>
      <w:bookmarkEnd w:id="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25" style="position:absolute;margin-left:40.299999pt;margin-top:22.700001pt;width:414.049988pt;height:123.699997pt;z-index:10;mso-position-horizontal-relative:page;mso-position-vertical-relative:page">
            <v:imagedata r:id="rId25" o:title=""/>
          </v:shape>
        </w:pict>
        <w:rPr>
          <w:noProof/>
        </w:rPr>
        <w:pict>
          <v:shape type="#_x0000_t75" id="imagerId26" style="position:absolute;margin-left:40.299999pt;margin-top:731.150024pt;width:414.899994pt;height:41.150002pt;z-index:11;mso-position-horizontal-relative:page;mso-position-vertical-relative:page">
            <v:imagedata r:id="rId26" o:title=""/>
          </v:shape>
        </w:pict>
        <w:pict>
          <v:shapetype id="polygon21" o:spt="12.000000" path=" m 0,70 l 14405,70 l 14405,0 l 0,0 l 0,70xe" coordsize="14400,70">
            <v:stroke joinstyle="miter"/>
          </v:shapetype>
          <v:shape id="WS_polygon21" type="polygon21" style="position:absolute;left:0;text-align:left;margin-left:90.050003pt;margin-top:664.650024pt;width:144.000000pt;height:0.700000pt;z-index:7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2" o:spt="12.000000" coordsize="1200,695">
            <v:stroke joinstyle="miter"/>
            <v:path gradientshapeok="t" o:connecttype="rect"/>
          </v:shapetype>
          <v:shape id="WS_polygon22" type="#_x0000_t202" filled="f" stroked="f" style="position:absolute;left:0;text-align:left;margin-left:189.649994pt;margin-top:269.250000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18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2" w:lineRule="exact"/>
        <w:autoSpaceDE w:val="off"/>
        <w:autoSpaceDN w:val="off"/>
        <w:rPr>
          <w:rFonts w:hint="eastAsia"/>
        </w:rPr>
        <w:bidi w:val="off"/>
        <w:jc w:val="left"/>
        <w:ind w:left="1" w:right="59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ősorban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szegényeket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sújtó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intézkedések,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hibás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szociálpolitika,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szegények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megbélyegzése,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kriminalizálása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révén.</w:t>
      </w:r>
    </w:p>
    <w:p w:rsidR="003B16EC" w:rsidRDefault="009F647A">
      <w:pPr>
        <w:spacing w:beforeAutospacing="off" w:afterAutospacing="off" w:line="5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3"/>
          <w:w w:val="97"/>
        </w:rPr>
        <w:t w:space="preserve">Szegénység,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3"/>
          <w:w w:val="97"/>
        </w:rPr>
        <w:t w:space="preserve">gyermekszegénység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1" w:right="53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viszonylatban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különösen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fontossá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teszi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gyermekszegénység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vizsgálatát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szomorú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tény,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nemzetközi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összehasonlításban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szegénységének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aránya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kiemelked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magas.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UNICEF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felmérése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egybecseng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2011-es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KSH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népszámlálási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adatokkal,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Magyarországon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1,4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millió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második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1" w:lineRule="exact" w:before="180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nélkülöz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valamely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területen,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5"/>
          <w:w w:val="105"/>
        </w:rPr>
        <w:t w:space="preserve">17%-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uk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tekinthet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szegénynek.</w:t>
      </w:r>
    </w:p>
    <w:p w:rsidR="003B16EC" w:rsidRDefault="009F647A">
      <w:pPr>
        <w:spacing w:beforeAutospacing="off" w:afterAutospacing="off" w:line="139" w:lineRule="exact" w:before="162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14"/>
          <w:spacing w:val="-1"/>
        </w:rPr>
        <w:t w:space="preserve">19</w:t>
      </w:r>
    </w:p>
    <w:p w:rsidR="003B16EC" w:rsidRDefault="009F647A">
      <w:pPr>
        <w:spacing w:beforeAutospacing="off" w:afterAutospacing="off" w:line="221" w:lineRule="exact" w:before="180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3" w:space="0">
            <w:col w:space="0" w:w="7783"/>
            <w:col w:space="193" w:w="201"/>
            <w:col w:space="0" w:w="227"/>
          </w:cols>
          <w:type w:val="continuous"/>
        </w:sectPr>
      </w:pP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gyermekszegénység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pedig,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szociológiai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izsgálatok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jöv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őbeli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boldogulás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esélyeit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rontja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le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drasztikusan,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ráadásul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élethosszig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tartó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pszichés,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kognitív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károkat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6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okoz.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Éppen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ezért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gyermekszegénység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nemcsak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értelemben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jelent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egyébként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önmagában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hatalmas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súlyú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problémát,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hanem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kihatással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„jól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létének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területére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is.</w:t>
      </w:r>
    </w:p>
    <w:p w:rsidR="003B16EC" w:rsidRDefault="009F647A">
      <w:pPr>
        <w:spacing w:beforeAutospacing="off" w:afterAutospacing="off" w:line="402" w:lineRule="exact" w:before="3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Magyarországon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szegénységet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jelent.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legutóbb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3"/>
        </w:rPr>
        <w:t w:space="preserve">2015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-ben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állapították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meg,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8"/>
        </w:rPr>
        <w:t w:space="preserve">„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több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mint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1,5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2"/>
          <w:w w:val="100"/>
        </w:rPr>
        <w:t w:space="preserve">millió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ember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él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lakhatási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szegénységben,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megközelítőleg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30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ezer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annak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legszélsőségesebb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formájában,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hajléktalanságban.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Miközben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lakhatási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szegénység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enyhítése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érdekében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kulcsfontosságú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lenne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egy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8"/>
        </w:rPr>
        <w:t w:space="preserve">m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űköd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kiterjedt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7"/>
        </w:rPr>
        <w:t w:space="preserve">bérlakás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4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9"/>
        </w:rPr>
        <w:t w:space="preserve">-rendszer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kialakítása,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ehhez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feltétlenül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szükséges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önkormányzati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bérlakás-állomány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tovább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csökkent,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elsősorban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lakásprivatizáció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8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18</w:t>
      </w:r>
    </w:p>
    <w:p w:rsidR="003B16EC" w:rsidRDefault="009F647A">
      <w:pPr>
        <w:spacing w:beforeAutospacing="off" w:afterAutospacing="off" w:line="282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lásd: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UNICEF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nemzetközi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összehasonlító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tanulmányai,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többek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2014-es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válság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gyermekei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c.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200" w:lineRule="exact" w:before="4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(http://unicef.hu/26-millio-gyermek-sullyedt-szegenysegbe/)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2"/>
        </w:rPr>
        <w:t w:space="preserve"> 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8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19</w:t>
      </w:r>
    </w:p>
    <w:p w:rsidR="003B16EC" w:rsidRDefault="009F647A">
      <w:pPr>
        <w:spacing w:beforeAutospacing="off" w:afterAutospacing="off" w:line="199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UNICEF,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KSH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2011-es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adatai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(http://www.ksh.hu/docs/hun/xftp/idoszaki/nepsz2011/nepszelo2011_2.pdf)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"/>
        </w:rPr>
        <w:t w:space="preserve"> 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5</w:t>
      </w:r>
    </w:p>
    <w:sectPr>
      <w:pgSz w:w="11900" w:h="16840"/>
      <w:pgMar w:top="1426" w:right="1696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6" w:bottom="992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27" style="position:absolute;margin-left:40.299999pt;margin-top:22.700001pt;width:414.049988pt;height:123.699997pt;z-index:10;mso-position-horizontal-relative:page;mso-position-vertical-relative:page">
            <v:imagedata r:id="rId27" o:title=""/>
          </v:shape>
        </w:pict>
        <w:rPr>
          <w:noProof/>
        </w:rPr>
        <w:pict>
          <v:shape type="#_x0000_t75" id="imagerId28" style="position:absolute;margin-left:40.299999pt;margin-top:731.150024pt;width:414.899994pt;height:41.150002pt;z-index:11;mso-position-horizontal-relative:page;mso-position-vertical-relative:page">
            <v:imagedata r:id="rId28" o:title=""/>
          </v:shape>
        </w:pict>
        <w:pict>
          <v:shapetype id="polygon23" o:spt="12.000000" path=" m 0,70 l 14405,70 l 14405,0 l 0,0 l 0,70xe" coordsize="14400,75">
            <v:stroke joinstyle="miter"/>
          </v:shapetype>
          <v:shape id="WS_polygon23" type="polygon23" style="position:absolute;left:0;text-align:left;margin-left:90.050003pt;margin-top:493.600006pt;width:144.000000pt;height:0.750000pt;z-index:9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24" o:spt="12.000000" coordsize="1200,695">
            <v:stroke joinstyle="miter"/>
            <v:path gradientshapeok="t" o:connecttype="rect"/>
          </v:shapetype>
          <v:shape id="WS_polygon24" type="#_x0000_t202" filled="f" stroked="f" style="position:absolute;left:0;text-align:left;margin-left:123.750000pt;margin-top:148.399994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20</w:t>
                  </w:r>
                </w:p>
              </w:txbxContent>
            </v:textbox>
          </v:shape>
        </w:pict>
        <w:pict>
          <v:shapetype id="polygon25" o:spt="12.000000" coordsize="1200,695">
            <v:stroke joinstyle="miter"/>
            <v:path gradientshapeok="t" o:connecttype="rect"/>
          </v:shapetype>
          <v:shape id="WS_polygon25" type="#_x0000_t202" filled="f" stroked="f" style="position:absolute;left:0;text-align:left;margin-left:143.199997pt;margin-top:168.550003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21</w:t>
                  </w:r>
                </w:p>
              </w:txbxContent>
            </v:textbox>
          </v:shape>
        </w:pict>
        <w:pict>
          <v:shapetype id="polygon26" o:spt="12.000000" coordsize="1200,695">
            <v:stroke joinstyle="miter"/>
            <v:path gradientshapeok="t" o:connecttype="rect"/>
          </v:shapetype>
          <v:shape id="WS_polygon26" type="#_x0000_t202" filled="f" stroked="f" style="position:absolute;left:0;text-align:left;margin-left:470.399994pt;margin-top:252.600006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22</w:t>
                  </w:r>
                </w:p>
              </w:txbxContent>
            </v:textbox>
          </v:shape>
        </w:pict>
        <w:pict>
          <v:shapetype id="polygon27" o:spt="12.000000" coordsize="1200,700">
            <v:stroke joinstyle="miter"/>
            <v:path gradientshapeok="t" o:connecttype="rect"/>
          </v:shapetype>
          <v:shape id="WS_polygon27" type="#_x0000_t202" filled="f" stroked="f" style="position:absolute;left:0;text-align:left;margin-left:165.649994pt;margin-top:353.350006pt;width:12.0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23</w:t>
                  </w:r>
                </w:p>
              </w:txbxContent>
            </v:textbox>
          </v:shape>
        </w:pict>
        <w:pict>
          <v:shapetype id="polygon28" o:spt="12.000000" coordsize="1200,695">
            <v:stroke joinstyle="miter"/>
            <v:path gradientshapeok="t" o:connecttype="rect"/>
          </v:shapetype>
          <v:shape id="WS_polygon28" type="#_x0000_t202" filled="f" stroked="f" style="position:absolute;left:0;text-align:left;margin-left:394.299988pt;margin-top:403.549988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222222"/>
                      <w:rFonts w:ascii="Calibri" w:cs="Calibri" w:hAnsi="Calibri" w:eastAsia="Calibri"/>
                      <w:sz w:val="14"/>
                      <w:spacing w:val="-1"/>
                    </w:rPr>
                    <w:t w:space="preserve">24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2" w:lineRule="exact"/>
        <w:autoSpaceDE w:val="off"/>
        <w:autoSpaceDN w:val="off"/>
        <w:rPr>
          <w:rFonts w:hint="eastAsia"/>
        </w:rPr>
        <w:bidi w:val="off"/>
        <w:jc w:val="left"/>
        <w:ind w:left="1" w:right="58"/>
      </w:pP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miatt..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6"/>
        </w:rPr>
        <w:t w:space="preserve">”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budapesti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kiemelési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okok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helyen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szerepel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problémája.</w:t>
      </w:r>
    </w:p>
    <w:p w:rsidR="003B16EC" w:rsidRDefault="009F647A">
      <w:pPr>
        <w:spacing w:beforeAutospacing="off" w:afterAutospacing="off" w:line="5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4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0"/>
          <w:w w:val="85"/>
        </w:rPr>
        <w:t w:space="preserve">szegény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7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8"/>
          <w:w w:val="86"/>
        </w:rPr>
        <w:t w:space="preserve">szül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3"/>
        </w:rPr>
        <w:t w:space="preserve">őknek,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7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6"/>
          <w:w w:val="92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4"/>
          <w:w w:val="92"/>
        </w:rPr>
        <w:t w:space="preserve">roma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4"/>
        </w:rPr>
        <w:t w:space="preserve">szülőknek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2"/>
          <w:w w:val="97"/>
        </w:rPr>
        <w:t w:space="preserve">is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4"/>
        </w:rPr>
        <w:t w:space="preserve">joguk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5"/>
          <w:w w:val="90"/>
        </w:rPr>
        <w:t w:space="preserve">van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0"/>
          <w:w w:val="88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7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4"/>
        </w:rPr>
        <w:t w:space="preserve">gyerekeikhez!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Egyezményt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3"/>
        </w:rPr>
        <w:t w:space="preserve">1989-ben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fogadta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ENSZ,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amely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alapjává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„legf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érdekét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tette.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egyezményt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1991-ben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ratifikálta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majd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1997-ben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alapelveire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építve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koherens,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kjogokra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épít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törvényt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(továbbiakban: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fogadott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el.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Egyezmény,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úgy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kimondja: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szervek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feladata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tartásának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biztosítása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megel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őz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támogató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szolgáltatások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intézkedések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révén,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kiemelésére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kerülhet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.</w:t>
      </w:r>
    </w:p>
    <w:p w:rsidR="003B16EC" w:rsidRDefault="009F647A">
      <w:pPr>
        <w:spacing w:beforeAutospacing="off" w:afterAutospacing="off" w:line="3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57" w:lineRule="exact"/>
        <w:autoSpaceDE w:val="off"/>
        <w:autoSpaceDN w:val="off"/>
        <w:rPr>
          <w:rFonts w:hint="eastAsia"/>
        </w:rPr>
        <w:bidi w:val="off"/>
        <w:jc w:val="both"/>
        <w:ind w:left="1" w:right="51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Egyezmén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nyel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megegyez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alapelvi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jelent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őséggel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mondja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ki: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„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1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-1"/>
          <w:w w:val="99"/>
        </w:rPr>
        <w:t w:space="preserve">gyermekek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3"/>
          <w:w w:val="96"/>
        </w:rPr>
        <w:t w:space="preserve">védelme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3"/>
          <w:w w:val="96"/>
        </w:rPr>
        <w:t w:space="preserve">során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222222"/>
          <w:b/>
          <w:i/>
          <w:rFonts w:ascii="Calibri" w:cs="Calibri" w:hAnsi="Calibri" w:eastAsia="Calibri"/>
          <w:sz w:val="22"/>
          <w:spacing w:val="-1"/>
          <w:w w:val="94"/>
        </w:rPr>
        <w:t w:space="preserve">egyenl</w:t>
      </w:r>
      <w:r>
        <w:rPr>
          <w:bCs w:val="on"/>
          <w:kern w:val="0"/>
          <w:color w:val="222222"/>
          <w:b/>
          <w:i/>
          <w:rFonts w:ascii="Calibri" w:cs="Calibri" w:hAnsi="Calibri" w:eastAsia="Calibri"/>
          <w:sz w:val="22"/>
          <w:w w:val="5"/>
        </w:rPr>
        <w:t w:space="preserve"> </w:t>
      </w:r>
      <w:r>
        <w:rPr>
          <w:bCs w:val="on"/>
          <w:kern w:val="0"/>
          <w:color w:val="222222"/>
          <w:b/>
          <w:i/>
          <w:rFonts w:ascii="Calibri" w:cs="Calibri" w:hAnsi="Calibri" w:eastAsia="Calibri"/>
          <w:sz w:val="22"/>
          <w:spacing w:val="-1"/>
          <w:w w:val="97"/>
        </w:rPr>
        <w:t w:space="preserve">ő</w:t>
      </w:r>
      <w:r>
        <w:rPr>
          <w:bCs w:val="on"/>
          <w:kern w:val="0"/>
          <w:color w:val="222222"/>
          <w:b/>
          <w:i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222222"/>
          <w:b/>
          <w:i/>
          <w:rFonts w:ascii="Calibri" w:cs="Calibri" w:hAnsi="Calibri" w:eastAsia="Calibri"/>
          <w:sz w:val="22"/>
          <w:spacing w:val="-5"/>
          <w:w w:val="99"/>
        </w:rPr>
        <w:t w:space="preserve">bánásmód</w:t>
      </w:r>
      <w:r>
        <w:rPr>
          <w:bCs w:val="on"/>
          <w:kern w:val="0"/>
          <w:color w:val="222222"/>
          <w:b/>
          <w:i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-1"/>
          <w:w w:val="99"/>
        </w:rPr>
        <w:t w:space="preserve">követelményét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-2"/>
          <w:w w:val="100"/>
        </w:rPr>
        <w:t w:space="preserve">meg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-2"/>
          <w:w w:val="100"/>
        </w:rPr>
        <w:t w:space="preserve">kell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222222"/>
          <w:i/>
          <w:rFonts w:ascii="Calibri" w:cs="Calibri" w:hAnsi="Calibri" w:eastAsia="Calibri"/>
          <w:sz w:val="22"/>
          <w:spacing w:val="2"/>
          <w:w w:val="96"/>
        </w:rPr>
        <w:t w:space="preserve">tartani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”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Ezt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várja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7"/>
        </w:rPr>
        <w:t w:space="preserve">el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továbbá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Egyenl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ő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Bánásmódról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Esélyegyenlőség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El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őmozdításáról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szóló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2003.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éci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CXV.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tv.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(Ebktv.)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is.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Azaz,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8"/>
        </w:rPr>
        <w:t w:space="preserve">nemzetközi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egyezmények,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Alaptörvény,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törvények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is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7"/>
        </w:rPr>
        <w:t w:space="preserve">tiltják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hátrányos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13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20</w:t>
      </w:r>
    </w:p>
    <w:p w:rsidR="003B16EC" w:rsidRDefault="009F647A">
      <w:pPr>
        <w:spacing w:beforeAutospacing="off" w:afterAutospacing="off" w:line="115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Éves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jelentés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szegénységr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Habitat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for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96"/>
        </w:rPr>
        <w:t w:space="preserve">Hum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anity,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1" w:right="1797"/>
      </w:pPr>
      <w:hyperlink r:id="rId29" w:history="on">
        <w:r>
          <w:rPr>
            <w:bCs w:val="on"/>
            <w:kern w:val="0"/>
            <w:color w:val="000000"/>
            <w:u w:val="single"/>
            <w:rFonts w:ascii="Calibri" w:cs="Calibri" w:hAnsi="Calibri" w:eastAsia="Calibri"/>
            <w:sz w:val="20"/>
            <w:spacing w:val="2"/>
            <w:w w:val="96"/>
          </w:rPr>
          <w:t w:space="preserve">http://www.habitat.hu/files/HABITAT_2014_lakhatasi_jelentes_hosszu_1109.pdf</w:t>
        </w:r>
      </w:hyperlink>
      <w:hyperlink r:id="rId30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29"/>
          </w:rPr>
          <w:t w:space="preserve"> </w:t>
        </w:r>
      </w:hyperlink>
      <w:hyperlink r:id="rId31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99"/>
          </w:rPr>
          <w:t w:space="preserve">,</w:t>
        </w:r>
      </w:hyperlink>
      <w:hyperlink r:id="rId32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100"/>
          </w:rPr>
          <w:t w:space="preserve"> </w:t>
        </w:r>
      </w:hyperlink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KSH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friss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kiadványa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helyzetr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ől: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hyperlink r:id="rId33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99"/>
          </w:rPr>
          <w:t w:space="preserve">http://www.ksh.hu/docs/hun/xftp/idoszaki/pdf/miben_elunk15.pdf</w:t>
        </w:r>
      </w:hyperlink>
      <w:hyperlink r:id="rId34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7"/>
          </w:rPr>
          <w:t w:space="preserve"> 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6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21</w:t>
      </w:r>
    </w:p>
    <w:p w:rsidR="003B16EC" w:rsidRDefault="009F647A">
      <w:pPr>
        <w:spacing w:beforeAutospacing="off" w:afterAutospacing="off" w:line="199" w:lineRule="exact" w:before="4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Kovács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Vera: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Statisztikák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költség-számítások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családjukból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okok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kiemelt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helyzetével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kapcsolatban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4"/>
        </w:rPr>
        <w:t w:space="preserve">c.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tanulmánya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9"/>
        <w:autoSpaceDE w:val="off"/>
        <w:autoSpaceDN w:val="off"/>
        <w:rPr>
          <w:rFonts w:hint="eastAsia"/>
        </w:rPr>
        <w:bidi w:val="off"/>
        <w:jc w:val="left"/>
        <w:ind w:left="1" w:firstLineChars="0"/>
        <w:numPr>
          <w:ilvl w:val="0"/>
          <w:numId w:val="2"/>
        </w:numPr>
      </w:pPr>
    </w:p>
    <w:p w:rsidR="003B16EC" w:rsidRDefault="009F647A">
      <w:pPr>
        <w:spacing w:beforeAutospacing="off" w:afterAutospacing="off" w:line="129" w:lineRule="exact" w:before="115"/>
        <w:autoSpaceDE w:val="off"/>
        <w:autoSpaceDN w:val="off"/>
        <w:rPr>
          <w:rFonts w:hint="eastAsia"/>
        </w:rPr>
        <w:bidi w:val="off"/>
        <w:jc w:val="left"/>
        <w:ind w:left="1" w:firstLineChars="0"/>
        <w:numPr>
          <w:ilvl w:val="0"/>
          <w:numId w:val="2"/>
        </w:numPr>
      </w:pPr>
    </w:p>
    <w:p w:rsidR="003B16EC" w:rsidRDefault="009F647A">
      <w:pPr>
        <w:spacing w:beforeAutospacing="off" w:afterAutospacing="off" w:line="200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1991.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évi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LXIV.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törvénnyel</w:t>
      </w:r>
    </w:p>
    <w:p w:rsidR="003B16EC" w:rsidRDefault="009F647A">
      <w:pPr>
        <w:spacing w:beforeAutospacing="off" w:afterAutospacing="off" w:line="199" w:lineRule="exact" w:before="45"/>
        <w:autoSpaceDE w:val="off"/>
        <w:autoSpaceDN w:val="off"/>
        <w:rPr>
          <w:rFonts w:hint="eastAsia"/>
        </w:rPr>
        <w:bidi w:val="off"/>
        <w:jc w:val="left"/>
        <w:ind w:left="3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1.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7.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§-ai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többek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között.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Azaz,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„E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törvény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célja,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megállapítsa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ő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both"/>
        <w:ind w:left="1" w:right="57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szabályokat,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amelyek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állam,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helyi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önkormányzatok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védelmét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természetes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jogi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személyek,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továbbá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jogi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személyiséggel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rendelkez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2"/>
          <w:w w:val="96"/>
        </w:rPr>
        <w:t w:space="preserve">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szervezetek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meghatározott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ellátásokkal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intézkedésekkel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segítséget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nyújtsanak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törvényben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foglalt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jogainak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érdekeinek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érvényesítéséhez,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szülői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kötelességek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teljesítéséhez,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gondoskodjanak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veszélyeztetettségének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őzésér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7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megszüntetésér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hiányzó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gondoskodás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pótlásáról,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valamint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gondoskodásból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kikerült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fiatal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felnőttek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társadalmi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beilleszkedésér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ől.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(1.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§)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„A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szüleit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hozzátartozóitól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saját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érdekében,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törvényben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meghatározott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esetekben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módon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választható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el.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kizárólag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fennálló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veszélyeztetettség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szabad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családjától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elválasztani.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(7.§)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9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24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3.§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1"/>
        </w:rPr>
        <w:t w:space="preserve">(2)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6</w:t>
      </w:r>
    </w:p>
    <w:sectPr>
      <w:pgSz w:w="11900" w:h="16840"/>
      <w:pgMar w:top="1426" w:right="1696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6" w:bottom="992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35" style="position:absolute;margin-left:40.299999pt;margin-top:22.700001pt;width:414.049988pt;height:123.699997pt;z-index:10;mso-position-horizontal-relative:page;mso-position-vertical-relative:page">
            <v:imagedata r:id="rId35" o:title=""/>
          </v:shape>
        </w:pict>
        <w:rPr>
          <w:noProof/>
        </w:rPr>
        <w:pict>
          <v:shape type="#_x0000_t75" id="imagerId36" style="position:absolute;margin-left:40.299999pt;margin-top:731.150024pt;width:414.899994pt;height:41.150002pt;z-index:11;mso-position-horizontal-relative:page;mso-position-vertical-relative:page">
            <v:imagedata r:id="rId36" o:title=""/>
          </v:shape>
        </w:pict>
        <w:pict>
          <v:shapetype id="polygon29" o:spt="12.000000" path=" m 0,70 l 14405,70 l 14405,0 l 0,0 l 0,70xe" coordsize="14400,70">
            <v:stroke joinstyle="miter"/>
          </v:shapetype>
          <v:shape id="WS_polygon29" type="polygon29" style="position:absolute;left:0;text-align:left;margin-left:90.050003pt;margin-top:603.549988pt;width:144.000000pt;height:0.700000pt;z-index:104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0" o:spt="12.000000" coordsize="1200,700">
            <v:stroke joinstyle="miter"/>
            <v:path gradientshapeok="t" o:connecttype="rect"/>
          </v:shapetype>
          <v:shape id="WS_polygon30" type="#_x0000_t202" filled="f" stroked="f" style="position:absolute;left:0;text-align:left;margin-left:176.800003pt;margin-top:279.200012pt;width:12.0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25</w:t>
                  </w:r>
                </w:p>
              </w:txbxContent>
            </v:textbox>
          </v:shape>
        </w:pict>
        <w:pict>
          <v:shapetype id="polygon31" o:spt="12.000000" coordsize="1200,695">
            <v:stroke joinstyle="miter"/>
            <v:path gradientshapeok="t" o:connecttype="rect"/>
          </v:shapetype>
          <v:shape id="WS_polygon31" type="#_x0000_t202" filled="f" stroked="f" style="position:absolute;left:0;text-align:left;margin-left:406.649994pt;margin-top:410.000000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26</w:t>
                  </w:r>
                </w:p>
              </w:txbxContent>
            </v:textbox>
          </v:shape>
        </w:pict>
        <w:pict>
          <v:shapetype id="polygon32" o:spt="12.000000" coordsize="1150,645">
            <v:stroke joinstyle="miter"/>
            <v:path gradientshapeok="t" o:connecttype="rect"/>
          </v:shapetype>
          <v:shape id="WS_polygon32" type="#_x0000_t202" filled="f" stroked="f" style="position:absolute;left:0;text-align:left;margin-left:90.050003pt;margin-top:707.900024pt;width:11.500000pt;height:6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2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3"/>
                      <w:spacing w:val="2"/>
                      <w:w w:val="104"/>
                    </w:rPr>
                    <w:t w:space="preserve">26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3" w:lineRule="exact"/>
        <w:autoSpaceDE w:val="off"/>
        <w:autoSpaceDN w:val="off"/>
        <w:rPr>
          <w:rFonts w:hint="eastAsia"/>
        </w:rPr>
        <w:bidi w:val="off"/>
        <w:jc w:val="left"/>
        <w:ind w:left="1" w:right="53"/>
      </w:pP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megkülönböztetést,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mind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helyzet,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társadalmi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8"/>
        </w:rPr>
        <w:t w:space="preserve">státusz,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mind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etnikai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hovatartozás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7"/>
        </w:rPr>
        <w:t w:space="preserve">alapján.</w:t>
      </w:r>
    </w:p>
    <w:p w:rsidR="003B16EC" w:rsidRDefault="009F647A">
      <w:pPr>
        <w:spacing w:beforeAutospacing="off" w:afterAutospacing="off" w:line="3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4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érvényesülésének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biztosítása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céljából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ENSZ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2009-ben,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20.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évfordulóján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új,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nemzetközi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keret-dokumentumot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fogadott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részletes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útmutatót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(továbbiakban: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Útmutató)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annak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érdekében,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részes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így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Magyarország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hatékonyabban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jogait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őtérbe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helyezve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tudj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helytállni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gondoskodási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kötelezettségükben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Útmutató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alapelvet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jelöl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meg: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7"/>
        </w:rPr>
        <w:t w:space="preserve">szükségesség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6"/>
        </w:rPr>
        <w:t w:space="preserve">megfelelőség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alapelvét.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szükségességi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lényege,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létez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segítséget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adni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ahhoz,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képesek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legyenek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gyermekeiket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nevelni,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elkerülhetetlen,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legutolsó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megoldási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forma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lehessen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családjuktól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elválasztása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megfelelőség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elve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pedig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gyermeknek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megfelel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alternatív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gondozási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formát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biztosítani.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58" w:lineRule="exact"/>
        <w:autoSpaceDE w:val="off"/>
        <w:autoSpaceDN w:val="off"/>
        <w:rPr>
          <w:rFonts w:hint="eastAsia"/>
        </w:rPr>
        <w:bidi w:val="off"/>
        <w:jc w:val="both"/>
        <w:ind w:left="1" w:right="5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EU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Bizottsága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pedig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2013-as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ajánlásában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ismételten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hangsúlyozta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jóllétének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őtérbe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helyezése,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szegénységb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hátrányos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kitörésük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elősegítése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morális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kötelesség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tagállamoknak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hanem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egyúttal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szükségszer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beruházás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jöv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generációi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érdekében.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6" w:lineRule="exact"/>
        <w:autoSpaceDE w:val="off"/>
        <w:autoSpaceDN w:val="off"/>
        <w:rPr>
          <w:rFonts w:hint="eastAsia"/>
        </w:rPr>
        <w:bidi w:val="off"/>
        <w:jc w:val="both"/>
        <w:ind w:left="1" w:right="51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joguk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van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családjukban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őni,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függetlenül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szüleik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társadalmi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státuszuktól,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9"/>
        </w:rPr>
        <w:t w:space="preserve">ől.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Garanciális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jelentőség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7.§-a,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4"/>
        </w:rPr>
        <w:t w:space="preserve">„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2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5"/>
        </w:rPr>
        <w:t w:space="preserve">gyermek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7"/>
        </w:rPr>
        <w:t w:space="preserve">szüleit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5"/>
        </w:rPr>
        <w:t w:space="preserve">ől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9"/>
        </w:rPr>
        <w:t w:space="preserve">vagy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  <w:w w:val="87"/>
        </w:rPr>
        <w:t w:space="preserve">más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87"/>
        </w:rPr>
        <w:t w:space="preserve">hozzátartozóitól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csak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87"/>
        </w:rPr>
        <w:t w:space="preserve">saját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érdekében,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0"/>
        </w:rPr>
        <w:t w:space="preserve">törvényben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meghatározott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100"/>
        </w:rPr>
        <w:t w:space="preserve">esetekben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5"/>
        </w:rPr>
        <w:t w:space="preserve">módon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6"/>
        </w:rPr>
        <w:t w:space="preserve">választható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el.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6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7"/>
        </w:rPr>
        <w:t w:space="preserve">gyermeket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3"/>
        </w:rPr>
        <w:t w:space="preserve">kizárólag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anyagi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okból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7"/>
        </w:rPr>
        <w:t w:space="preserve">fenná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7"/>
        </w:rPr>
        <w:t w:space="preserve">lló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5"/>
        </w:rPr>
        <w:t w:space="preserve">veszélyeztetettség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miatt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9"/>
        </w:rPr>
        <w:t w:space="preserve">nem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szabad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családjától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0"/>
        </w:rPr>
        <w:t w:space="preserve">elválasztani.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3"/>
        </w:rPr>
        <w:t w:space="preserve">”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30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25</w:t>
      </w:r>
    </w:p>
    <w:p w:rsidR="003B16EC" w:rsidRDefault="009F647A">
      <w:pPr>
        <w:spacing w:beforeAutospacing="off" w:afterAutospacing="off" w:line="601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Ugyanis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„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ENSZ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Bizottsága,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jogairól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szóló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5"/>
          <w:w w:val="105"/>
        </w:rPr>
        <w:t w:space="preserve">ENSZ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alkalmazásának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cols w:equalWidth="off" w:num="2" w:space="0">
            <w:col w:space="15" w:w="161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244" w:lineRule="exact" w:before="1"/>
        <w:autoSpaceDE w:val="off"/>
        <w:autoSpaceDN w:val="off"/>
        <w:rPr>
          <w:rFonts w:hint="eastAsia"/>
        </w:rPr>
        <w:bidi w:val="off"/>
        <w:jc w:val="left"/>
        <w:ind w:left="1" w:right="163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nyomon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követése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során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arra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felismerésre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jutott,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sok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országban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szakpolitikákban,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sem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gyakorlatban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vették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megfelel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figyelembe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jogait,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mert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érintett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döntéshozók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jogalkalmazók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értették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8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kellőképpen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családokat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kihívásokat,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nehézségeket.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(Alternatív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gondoskodás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Útmutató,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ENSZ,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forrás: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hyperlink r:id="rId37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100"/>
          </w:rPr>
          <w:t w:space="preserve">http://www.sos.hu/getmedia/e0316a6d-a988-4f3d-b192-e133e3896044/alternativ-gondoskodas-</w:t>
        </w:r>
      </w:hyperlink>
    </w:p>
    <w:p w:rsidR="003B16EC" w:rsidRDefault="009F647A">
      <w:pPr>
        <w:spacing w:beforeAutospacing="off" w:afterAutospacing="off" w:line="200" w:lineRule="exact" w:before="43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utmutato-final.pdf)</w:t>
      </w: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1" w:right="553" w:firstLine="129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Beruházások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érdekében: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hátrányos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helyzetb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kitörés,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EU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Bizottsági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Ajánlás,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2013/112/EU</w:t>
      </w: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7</w:t>
      </w:r>
    </w:p>
    <w:sectPr>
      <w:pgSz w:w="11900" w:h="16840"/>
      <w:pgMar w:top="1426" w:right="1696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5" w:bottom="992"/>
          <w:type w:val="nextPage"/>
        </w:sectPr>
      </w:pPr>
      <w:bookmarkStart w:name="_bookmark7" w:id="7"/>
      <w:bookmarkEnd w:id="7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38" style="position:absolute;margin-left:40.299999pt;margin-top:22.700001pt;width:414.049988pt;height:123.699997pt;z-index:10;mso-position-horizontal-relative:page;mso-position-vertical-relative:page">
            <v:imagedata r:id="rId38" o:title=""/>
          </v:shape>
        </w:pict>
        <w:rPr>
          <w:noProof/>
        </w:rPr>
        <w:pict>
          <v:shape type="#_x0000_t75" id="imagerId39" style="position:absolute;margin-left:40.299999pt;margin-top:731.150024pt;width:414.899994pt;height:41.150002pt;z-index:11;mso-position-horizontal-relative:page;mso-position-vertical-relative:page">
            <v:imagedata r:id="rId39" o:title=""/>
          </v:shape>
        </w:pict>
        <w:pict>
          <v:shapetype id="polygon33" o:spt="12.000000" path=" m 0,70 l 14405,70 l 14405,0 l 0,0 l 0,70xe" coordsize="14400,70">
            <v:stroke joinstyle="miter"/>
          </v:shapetype>
          <v:shape id="WS_polygon33" type="polygon33" style="position:absolute;left:0;text-align:left;margin-left:90.050003pt;margin-top:554.700012pt;width:144.000000pt;height:0.700000pt;z-index:10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4" o:spt="12.000000" coordsize="1200,695">
            <v:stroke joinstyle="miter"/>
            <v:path gradientshapeok="t" o:connecttype="rect"/>
          </v:shapetype>
          <v:shape id="WS_polygon34" type="#_x0000_t202" filled="f" stroked="f" style="position:absolute;left:0;text-align:left;margin-left:386.500000pt;margin-top:269.250000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27</w:t>
                  </w:r>
                </w:p>
              </w:txbxContent>
            </v:textbox>
          </v:shape>
        </w:pict>
        <w:pict>
          <v:shapetype id="polygon35" o:spt="12.000000" coordsize="1205,695">
            <v:stroke joinstyle="miter"/>
            <v:path gradientshapeok="t" o:connecttype="rect"/>
          </v:shapetype>
          <v:shape id="WS_polygon35" type="#_x0000_t202" filled="f" stroked="f" style="position:absolute;left:0;text-align:left;margin-left:329.950012pt;margin-top:430.450012pt;width:12.0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28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9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2" w:lineRule="exact"/>
        <w:autoSpaceDE w:val="off"/>
        <w:autoSpaceDN w:val="off"/>
        <w:rPr>
          <w:rFonts w:hint="eastAsia"/>
        </w:rPr>
        <w:bidi w:val="off"/>
        <w:jc w:val="both"/>
        <w:ind w:left="1" w:right="51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4"/>
        </w:rPr>
        <w:t w:space="preserve">Fontos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egyidejűleg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hangsúlyozni,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8"/>
        </w:rPr>
        <w:t w:space="preserve">hogy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4"/>
        </w:rPr>
        <w:t w:space="preserve">vannak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esetek,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0"/>
        </w:rPr>
        <w:t w:space="preserve">amikor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100"/>
        </w:rPr>
        <w:t w:space="preserve">kifejezetten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6"/>
        </w:rPr>
        <w:t w:space="preserve">szükséges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7"/>
        </w:rPr>
        <w:t w:space="preserve">az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állam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beavatkozása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érvényesülése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érdekében,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vitatottan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fizikai,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lelki,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szexuális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bántalmazástól,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elhanyagolástól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9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védeni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gyermekeket.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Ugyanakkor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létminimum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közelében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él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ám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gyermekeit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szeret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bántalmazó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esetén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akár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roma,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akár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családról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szó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legrosszabb,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gyermekkel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történhet,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elszakít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ják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számára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érzelmi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köteléket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jelent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szüleit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ől.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4"/>
          <w:w w:val="105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utóbbi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esetre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teszi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feladatává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törvény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társadalomba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beilleszkedésben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segítést.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reménytelen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helyzet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ugyanis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többnyire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társadalmi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adottságokból,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strukturális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problémákból,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évszázados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megkülönböztetésből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marginalizálódásból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fakad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.</w:t>
      </w: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57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szülők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helyzete,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iskolázottsága,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társadalmi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státusza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határozza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9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leginkább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gyermekeik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őségeit.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Ráadásul,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„nincs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ideje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kivárni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ezek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javulását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kisgyermekkorban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kimarad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biológiai,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szellemi,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érzelmi,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lelki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fejlődésükb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nehezen,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egyáltalán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pótolható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hiányt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jelent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további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életükben.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3"/>
        </w:rPr>
        <w:t w:space="preserve"> 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1" w:right="5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Ezt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folyamatot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tehát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megakasztani,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szakellátásba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utalással,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hanem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ősítésével.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nemzetközi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gyermekvédelem,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úgy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szakma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6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évtizedek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óta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vallja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tartó,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támogató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munka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ődlegességét,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elszakítása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kivételességének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elvét.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kiemelése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bármilyen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történik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mindenképpen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trauma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számára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is!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1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27</w:t>
      </w:r>
    </w:p>
    <w:p w:rsidR="003B16EC" w:rsidRDefault="009F647A">
      <w:pPr>
        <w:spacing w:beforeAutospacing="off" w:afterAutospacing="off" w:line="62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Ld.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szerveknek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szóló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Módszertani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Füzetben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(2004)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fizikai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elhanyagolásról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cols w:equalWidth="off" w:num="2" w:space="0">
            <w:col w:space="33" w:w="191"/>
            <w:col w:space="0" w:w="8181"/>
          </w:cols>
          <w:type w:val="continuous"/>
        </w:sectPr>
      </w:pPr>
    </w:p>
    <w:p w:rsidR="003B16EC" w:rsidRDefault="009F647A">
      <w:pPr>
        <w:spacing w:beforeAutospacing="off" w:afterAutospacing="off" w:line="244" w:lineRule="exact" w:before="1"/>
        <w:autoSpaceDE w:val="off"/>
        <w:autoSpaceDN w:val="off"/>
        <w:rPr>
          <w:rFonts w:hint="eastAsia"/>
        </w:rPr>
        <w:bidi w:val="off"/>
        <w:jc w:val="both"/>
        <w:ind w:left="1" w:right="59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írottak: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szegény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családokban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lakókörnyezet,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étkezés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min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ősége,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ruházat,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higiénia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terén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jellemz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nagy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hiányosságok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vannak.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Ám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itt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szervek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feladata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segítségnyújtás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megszervezésén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túl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felmérni,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„a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kialakult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helyzet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számára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elviselhet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4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szegénység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vesz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élyeztet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4"/>
          <w:w w:val="10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hatása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szintig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sokkal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kisebb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károkat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okoz,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kiemelése!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(Ld.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Módszertani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Füzet: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feladatot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szervek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szerepe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felel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őssége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gyermekbántalmazás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elhanyagolás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megelőzésére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kezelésére,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2004)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8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28</w:t>
      </w:r>
    </w:p>
    <w:p w:rsidR="003B16EC" w:rsidRDefault="009F647A">
      <w:pPr>
        <w:spacing w:beforeAutospacing="off" w:afterAutospacing="off" w:line="200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Lásd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4"/>
          <w:w w:val="105"/>
        </w:rPr>
        <w:t w:space="preserve">például: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szegénység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generációk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közötti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átörökítése,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KSH,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  <w:w w:val="96"/>
        </w:rPr>
        <w:t w:space="preserve">2012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Bass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László: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4"/>
          <w:w w:val="105"/>
        </w:rPr>
        <w:t w:space="preserve">Az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cols w:equalWidth="off" w:num="2" w:space="0">
            <w:col w:space="15" w:w="161"/>
            <w:col w:space="0" w:w="8229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left"/>
        <w:ind w:left="1" w:right="93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esélyegyenlőtlenségek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4"/>
          <w:w w:val="105"/>
        </w:rPr>
        <w:t w:space="preserve">dinamikája,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Budapesti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Longitudinális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Fejlődésvizsgálat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eredményei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szocializációjának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társadalmi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meghatározottságáról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8"/>
        </w:rPr>
        <w:t w:space="preserve">MTA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GYEP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Budapest,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2007.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Solt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Ágnes: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Peremen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billeg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fiatalok,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Veszélyeztet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kriminalizáló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tényez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3"/>
        </w:rPr>
        <w:t w:space="preserve">ifjúkorban;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Unicef: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Measuring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child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poverty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c.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tanulmánya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(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hyperlink r:id="rId40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</w:rPr>
          <w:t w:space="preserve">https://www.unicef-</w:t>
        </w:r>
      </w:hyperlink>
      <w:hyperlink r:id="rId41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45"/>
          </w:rPr>
          <w:t w:space="preserve"> </w:t>
        </w:r>
      </w:hyperlink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irc.org/publications/pdf/rc10_eng.pdf)</w:t>
      </w: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8</w:t>
      </w:r>
    </w:p>
    <w:sectPr>
      <w:pgSz w:w="11900" w:h="16840"/>
      <w:pgMar w:top="1426" w:right="1695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1800" w:top="1426" w:header="851" w:footer="992" w:right="1695" w:bottom="992"/>
          <w:type w:val="nextPage"/>
        </w:sectPr>
      </w:pPr>
      <w:bookmarkStart w:name="_bookmark8" w:id="8"/>
      <w:bookmarkEnd w:id="8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42" style="position:absolute;margin-left:40.299999pt;margin-top:22.700001pt;width:414.049988pt;height:123.699997pt;z-index:10;mso-position-horizontal-relative:page;mso-position-vertical-relative:page">
            <v:imagedata r:id="rId42" o:title=""/>
          </v:shape>
        </w:pict>
        <w:rPr>
          <w:noProof/>
        </w:rPr>
        <w:pict>
          <v:shape type="#_x0000_t75" id="imagerId43" style="position:absolute;margin-left:40.299999pt;margin-top:731.150024pt;width:414.899994pt;height:41.150002pt;z-index:11;mso-position-horizontal-relative:page;mso-position-vertical-relative:page">
            <v:imagedata r:id="rId43" o:title=""/>
          </v:shape>
        </w:pict>
        <w:pict>
          <v:shapetype id="polygon36" o:spt="12.000000" path=" m 0,70 l 14405,70 l 14405,0 l 0,0 l 0,70xe" coordsize="14400,70">
            <v:stroke joinstyle="miter"/>
          </v:shapetype>
          <v:shape id="WS_polygon36" type="polygon36" style="position:absolute;left:0;text-align:left;margin-left:90.050003pt;margin-top:701.250000pt;width:144.000000pt;height:0.700000pt;z-index:8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7" o:spt="12.000000" coordsize="1200,695">
            <v:stroke joinstyle="miter"/>
            <v:path gradientshapeok="t" o:connecttype="rect"/>
          </v:shapetype>
          <v:shape id="WS_polygon37" type="#_x0000_t202" filled="f" stroked="f" style="position:absolute;left:0;text-align:left;margin-left:430.299988pt;margin-top:611.650024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29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9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7" w:lineRule="exact"/>
        <w:autoSpaceDE w:val="off"/>
        <w:autoSpaceDN w:val="off"/>
        <w:rPr>
          <w:rFonts w:hint="eastAsia"/>
        </w:rPr>
        <w:bidi w:val="off"/>
        <w:jc w:val="both"/>
        <w:ind w:left="1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Vannak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ugyanis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pszichés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krízisek,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amelyek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élet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velejárói,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elszakítása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szüleikt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váratlan,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sorscsapásszer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krízisek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csoportjába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tartozik.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számukra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legfontosabb,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érzelmi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biztonságot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jelent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szüleikt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testvéreikt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ől,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otthonuktól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sokszor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iskolájuktól,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barátaiktól,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megszokott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környezett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egyszerre,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számukra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sokszor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ismeretlen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szakítják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krízis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helyzetében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alkalmazkodni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próbálnak,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fokú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trauma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esetén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mindig,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sajnos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gyakran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sikerül: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egyensúlyi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állapotuk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kibillen,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gyakran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depresszióssá,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agresszívvé,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szorongóvá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válnak,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egyéb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„kóros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lelki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állapot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állandósul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életükben.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Ráadásul,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kiemelt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intézményi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ellátásba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kerüléssel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már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másodlagosan,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sokszor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9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többedszerre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traumatizálódnak;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kiemelésükre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esetben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100"/>
        </w:rPr>
        <w:t w:space="preserve">egy-egy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kritikus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otthoni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válsághelyzet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adott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okot.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Szintén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elhanyagolható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intézményekben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elhelyezés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(institualizáció)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káros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gyerekekre!</w:t>
      </w: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8" w:lineRule="exact"/>
        <w:autoSpaceDE w:val="off"/>
        <w:autoSpaceDN w:val="off"/>
        <w:rPr>
          <w:rFonts w:hint="eastAsia"/>
        </w:rPr>
        <w:bidi w:val="off"/>
        <w:jc w:val="both"/>
        <w:ind w:left="1" w:right="54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TASZ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álláspontja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tehát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okokból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fennálló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veszélyeztetés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(mint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gyermekéhezés,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problémák)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esetén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elfogadható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válasz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részér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történ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kiemelése,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akkor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sem,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természetesen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depriváció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veszélyezteti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gyermekek,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szüleik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testi,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lelki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érzelmi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jóllétét.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feladata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ebben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számára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őségek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biztosítása,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amely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mélyszegénységb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kitörést,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gyermekéhezés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megszüntetését,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gondok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rendez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ődését,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hajlék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talanság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megszűnését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teszi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ővé.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segítségnyújtásban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hatóságoknak,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önkormányzatoknak,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gyermekjóléti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szolgáltatóknak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együtt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7"/>
        </w:rPr>
        <w:t w:space="preserve">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űködniük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segíteniük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történ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nevelkedését,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ezt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ővé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tev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helyzetéhez,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szükségleteihez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igazodó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révén.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Amíg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megfelel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szociál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költségvetési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politikával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biztosítja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ehhez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szükséges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forrásokat,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addig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ön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kormányzati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helyi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szerepl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képesek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érvényesülését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garantáló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tevékenység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végzésére,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vagyis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érvényesítésülésének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1"/>
        </w:rPr>
        <w:t w:space="preserve"> 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72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1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29</w:t>
      </w:r>
    </w:p>
    <w:p w:rsidR="003B16EC" w:rsidRDefault="009F647A">
      <w:pPr>
        <w:spacing w:beforeAutospacing="off" w:afterAutospacing="off" w:line="73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2.§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cols w:equalWidth="off" w:num="2" w:space="0">
            <w:col w:space="15" w:w="161"/>
            <w:col w:space="0" w:w="8229"/>
          </w:cols>
          <w:type w:val="continuous"/>
        </w:sectPr>
      </w:pPr>
    </w:p>
    <w:p w:rsidR="003B16EC" w:rsidRDefault="009F647A">
      <w:pPr>
        <w:spacing w:beforeAutospacing="off" w:afterAutospacing="off" w:line="69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bidi w:val="off"/>
        <w:jc w:val="left"/>
        <w:ind w:left="8170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9</w:t>
      </w:r>
    </w:p>
    <w:sectPr>
      <w:pgSz w:w="11900" w:h="16840"/>
      <w:pgMar w:top="1426" w:right="1695" w:bottom="99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footer="992" w:left="806" w:right="1695" w:bottom="992"/>
          <w:type w:val="nextPage"/>
        </w:sectPr>
      </w:pPr>
      <w:bookmarkStart w:name="_bookmark9" w:id="9"/>
      <w:bookmarkEnd w:id="9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44" style="position:absolute;margin-left:40.299999pt;margin-top:22.700001pt;width:414.049988pt;height:123.699997pt;z-index:10;mso-position-horizontal-relative:page;mso-position-vertical-relative:page">
            <v:imagedata r:id="rId44" o:title=""/>
          </v:shape>
        </w:pict>
        <w:rPr>
          <w:noProof/>
        </w:rPr>
        <w:pict>
          <v:shape type="#_x0000_t75" id="imagerId45" style="position:absolute;margin-left:40.299999pt;margin-top:721.549988pt;width:414.899994pt;height:41.250000pt;z-index:11;mso-position-horizontal-relative:page;mso-position-vertical-relative:page">
            <v:imagedata r:id="rId45" o:title=""/>
          </v:shape>
        </w:pict>
        <w:pict>
          <v:shapetype id="polygon38" o:spt="12.000000" path=" m 0,70 l 14405,70 l 14405,0 l 0,0 l 0,70xe" coordsize="14400,70">
            <v:stroke joinstyle="miter"/>
          </v:shapetype>
          <v:shape id="WS_polygon38" type="polygon38" style="position:absolute;left:0;text-align:left;margin-left:90.050003pt;margin-top:618.450012pt;width:144.000000pt;height:0.700000pt;z-index:11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39" o:spt="12.000000" coordsize="1200,700">
            <v:stroke joinstyle="miter"/>
            <v:path gradientshapeok="t" o:connecttype="rect"/>
          </v:shapetype>
          <v:shape id="WS_polygon39" type="#_x0000_t202" filled="f" stroked="f" style="position:absolute;left:0;text-align:left;margin-left:365.000000pt;margin-top:289.399994pt;width:12.0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31</w:t>
                  </w:r>
                </w:p>
              </w:txbxContent>
            </v:textbox>
          </v:shape>
        </w:pict>
        <w:pict>
          <v:shapetype id="polygon40" o:spt="12.000000" coordsize="1200,700">
            <v:stroke joinstyle="miter"/>
            <v:path gradientshapeok="t" o:connecttype="rect"/>
          </v:shapetype>
          <v:shape id="WS_polygon40" type="#_x0000_t202" filled="f" stroked="f" style="position:absolute;left:0;text-align:left;margin-left:230.850006pt;margin-top:410.250000pt;width:12.000000pt;height:7.0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4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Calibri" w:cs="Calibri" w:hAnsi="Calibri" w:eastAsia="Calibri"/>
                      <w:sz w:val="14"/>
                      <w:spacing w:val="-1"/>
                    </w:rPr>
                    <w:t w:space="preserve">32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biztosítására.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Ezt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igazolja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tény,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szakellátásba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kerül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gyerekeknek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töredéke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1" w:lineRule="exact" w:before="182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kiemelés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előtt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keretében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gondozva!</w:t>
      </w:r>
    </w:p>
    <w:p w:rsidR="003B16EC" w:rsidRDefault="009F647A">
      <w:pPr>
        <w:spacing w:beforeAutospacing="off" w:afterAutospacing="off" w:line="139" w:lineRule="exact" w:before="16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14"/>
          <w:spacing w:val="-1"/>
        </w:rPr>
        <w:t w:space="preserve">30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0" w:w="5676"/>
            <w:col w:space="0" w:w="3723"/>
          </w:cols>
          <w:type w:val="continuous"/>
        </w:sectPr>
      </w:pPr>
    </w:p>
    <w:p w:rsidR="003B16EC" w:rsidRDefault="009F647A">
      <w:pPr>
        <w:spacing w:beforeAutospacing="off" w:afterAutospacing="off" w:line="5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6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7"/>
        </w:rPr>
        <w:t w:space="preserve">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űködésének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feltétele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által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létrehozott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együttm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űködés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rendszer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(ún.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’jelz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6"/>
        </w:rPr>
        <w:t w:space="preserve">őrendszer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73"/>
        </w:rPr>
        <w:t w:space="preserve">’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5"/>
        </w:rPr>
        <w:t w:space="preserve">)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hatékonyan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űködjön.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törvényen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kívül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azóta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számtalan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útmutató,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ombudsmani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jelentés,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tanulmányok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megállapították,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milyen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fontosságú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jelzőrendszer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tagjainak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együttműködése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-egy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családgondozás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során.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Mégis,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újra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újra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felmerül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együttm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űködés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hiánya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legutóbb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nagy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port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kavart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szigetszentmiklósi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ügyben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készül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hosszú,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feltáró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jelleg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ombudsmani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7"/>
        </w:rPr>
        <w:t w:space="preserve">jelentés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100"/>
        </w:rPr>
        <w:t w:space="preserve">ben,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amely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„a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7"/>
        </w:rPr>
        <w:t w:space="preserve">gyermekvédelmi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"/>
          <w:w w:val="91"/>
        </w:rPr>
        <w:t w:space="preserve">jelzőrendszer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4"/>
          <w:w w:val="98"/>
        </w:rPr>
        <w:t w:space="preserve">tagjai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5"/>
          <w:w w:val="89"/>
        </w:rPr>
        <w:t w:space="preserve">között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3"/>
          <w:w w:val="99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5"/>
        </w:rPr>
        <w:t w:space="preserve">jelzéseken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4"/>
          <w:w w:val="90"/>
        </w:rPr>
        <w:t w:space="preserve">túlmutató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8"/>
        </w:rPr>
        <w:t w:space="preserve">érdemi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8"/>
        </w:rPr>
        <w:t w:space="preserve">és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7"/>
          <w:w w:val="100"/>
        </w:rPr>
        <w:t w:space="preserve">hatékony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2"/>
          <w:w w:val="96"/>
        </w:rPr>
        <w:t w:space="preserve">együttműködés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2"/>
          <w:w w:val="87"/>
        </w:rPr>
        <w:t w:space="preserve">nem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4"/>
          <w:w w:val="98"/>
        </w:rPr>
        <w:t w:space="preserve">volt.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8"/>
          <w:w w:val="86"/>
        </w:rPr>
        <w:t w:space="preserve">”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(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…)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7"/>
        </w:rPr>
        <w:t w:space="preserve">Mindez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jogállamiságból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ered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8"/>
        </w:rPr>
        <w:t w:space="preserve">ő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9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jogbiztonság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követelményével,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valamint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érintett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6"/>
          <w:w w:val="99"/>
        </w:rPr>
        <w:t w:space="preserve">gyermekek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3"/>
          <w:w w:val="97"/>
        </w:rPr>
        <w:t w:space="preserve">védelemhez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0"/>
          <w:w w:val="97"/>
        </w:rPr>
        <w:t w:space="preserve">és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6"/>
          <w:w w:val="100"/>
        </w:rPr>
        <w:t w:space="preserve">gondoskodáshoz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3"/>
          <w:w w:val="98"/>
        </w:rPr>
        <w:t w:space="preserve">f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8"/>
        </w:rPr>
        <w:t w:space="preserve">űz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6"/>
          <w:w w:val="99"/>
        </w:rPr>
        <w:t w:space="preserve">őd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2"/>
          <w:w w:val="98"/>
        </w:rPr>
        <w:t w:space="preserve">ő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6"/>
        </w:rPr>
        <w:t w:space="preserve">jogával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3"/>
          <w:w w:val="96"/>
        </w:rPr>
        <w:t w:space="preserve">összefüggésben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okozott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100"/>
        </w:rPr>
        <w:t w:space="preserve">visszásságot,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egyúttal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sértette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gyermekek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  <w:w w:val="98"/>
        </w:rPr>
        <w:t w:space="preserve">legjobb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9"/>
        </w:rPr>
        <w:t w:space="preserve">érdekét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2"/>
          <w:w w:val="96"/>
        </w:rPr>
        <w:t w:space="preserve">figyelembe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-1"/>
          <w:w w:val="98"/>
        </w:rPr>
        <w:t w:space="preserve">vev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eljárás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6"/>
        </w:rPr>
        <w:t w:space="preserve">elvét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1"/>
          <w:w w:val="97"/>
        </w:rPr>
        <w:t w:space="preserve">is.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5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Segítsen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7"/>
        </w:rPr>
        <w:t w:space="preserve">az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állam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7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4"/>
        </w:rPr>
        <w:t w:space="preserve">szegény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családokon,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3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gyerekekért!</w:t>
      </w: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2" w:lineRule="exact"/>
        <w:autoSpaceDE w:val="off"/>
        <w:autoSpaceDN w:val="off"/>
        <w:rPr>
          <w:rFonts w:hint="eastAsia"/>
        </w:rPr>
        <w:bidi w:val="off"/>
        <w:jc w:val="left"/>
        <w:ind w:left="995" w:right="5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6"/>
        </w:rPr>
        <w:t w:space="preserve">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köztük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felülreprezentált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roma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9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gyermekeinek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jogellenes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kiemelése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sérti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jogait.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jogellenes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gyakorlat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társadalom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állapotán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kívül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szorosan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összefügg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3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szociálpolitika,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munka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min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őségével,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preventív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programok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rendszerszemlélet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hiányával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is.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0"/>
        </w:rPr>
        <w:t w:space="preserve">Mi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84"/>
        </w:rPr>
        <w:t w:space="preserve">kell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6"/>
        </w:rPr>
        <w:t w:space="preserve">egy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3"/>
        </w:rPr>
        <w:t w:space="preserve">jól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8"/>
        </w:rPr>
        <w:t w:space="preserve">m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7"/>
        </w:rPr>
        <w:t w:space="preserve">űköd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2"/>
        </w:rPr>
        <w:t w:space="preserve">ő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7"/>
        </w:rPr>
        <w:t w:space="preserve">gyerekvédelemhez?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2"/>
          <w:w w:val="84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89"/>
        </w:rPr>
        <w:t w:space="preserve">TASZ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5"/>
        </w:rPr>
        <w:t w:space="preserve">javaslatait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7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következ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  <w:w w:val="89"/>
        </w:rPr>
        <w:t w:space="preserve">ő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6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po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7"/>
        </w:rPr>
        <w:t w:space="preserve">ntokban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5"/>
        </w:rPr>
        <w:t w:space="preserve">foglaljuk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0"/>
        </w:rPr>
        <w:t w:space="preserve">össze.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995" w:firstLineChars="0"/>
        <w:numPr>
          <w:ilvl w:val="0"/>
          <w:numId w:val="3"/>
        </w:numPr>
      </w:pPr>
    </w:p>
    <w:p w:rsidR="003B16EC" w:rsidRDefault="009F647A">
      <w:pPr>
        <w:spacing w:beforeAutospacing="off" w:afterAutospacing="off" w:line="130" w:lineRule="exact" w:before="115"/>
        <w:autoSpaceDE w:val="off"/>
        <w:autoSpaceDN w:val="off"/>
        <w:rPr>
          <w:rFonts w:hint="eastAsia"/>
        </w:rPr>
        <w:bidi w:val="off"/>
        <w:jc w:val="left"/>
        <w:ind w:left="995" w:firstLineChars="0"/>
        <w:numPr>
          <w:ilvl w:val="0"/>
          <w:numId w:val="3"/>
        </w:numPr>
      </w:pPr>
    </w:p>
    <w:p w:rsidR="003B16EC" w:rsidRDefault="009F647A">
      <w:pPr>
        <w:spacing w:beforeAutospacing="off" w:afterAutospacing="off" w:line="695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Rácz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Andrea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pl.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2014-es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tanulmányában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17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%-ot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említ,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Rácz,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2014.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35.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szakellátásba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kerül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gyerekeknek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17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3"/>
          <w:w w:val="96"/>
        </w:rPr>
        <w:t w:space="preserve">%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volt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kiemelés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alapellátás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keretében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gondozva.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15" w:w="1155"/>
            <w:col w:space="0" w:w="8229"/>
          </w:cols>
          <w:type w:val="continuous"/>
        </w:sectPr>
      </w:pPr>
    </w:p>
    <w:p w:rsidR="003B16EC" w:rsidRDefault="009F647A">
      <w:pPr>
        <w:spacing w:beforeAutospacing="off" w:afterAutospacing="off" w:line="243" w:lineRule="exact" w:before="3"/>
        <w:autoSpaceDE w:val="off"/>
        <w:autoSpaceDN w:val="off"/>
        <w:rPr>
          <w:rFonts w:hint="eastAsia"/>
        </w:rPr>
        <w:bidi w:val="off"/>
        <w:jc w:val="both"/>
        <w:ind w:left="995" w:right="67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rávilágít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arra,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jelzőrendszer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űködése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milyen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kritikus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állapotban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van,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8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ezen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intézmén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yek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feladata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pontosan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lenne,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észlelve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problémákat,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id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őben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jelezze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szolgálat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felé,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családgondozók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szülőkkel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együttműködve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rendezni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tudják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soraikat.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(Rácz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Andrea,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2014.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31.)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9" w:lineRule="exact" w:before="26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32</w:t>
      </w:r>
    </w:p>
    <w:p w:rsidR="003B16EC" w:rsidRDefault="009F647A">
      <w:pPr>
        <w:spacing w:beforeAutospacing="off" w:afterAutospacing="off" w:line="199" w:lineRule="exact" w:before="43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biztosának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Jelentése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AJB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-7903/2013.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számú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ügyben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15" w:w="1155"/>
            <w:col w:space="0" w:w="8229"/>
          </w:cols>
          <w:type w:val="continuous"/>
        </w:sectPr>
      </w:pPr>
    </w:p>
    <w:p w:rsidR="003B16EC" w:rsidRDefault="009F647A">
      <w:pPr>
        <w:spacing w:beforeAutospacing="off" w:afterAutospacing="off" w:line="8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10</w:t>
      </w:r>
    </w:p>
    <w:sectPr>
      <w:pgSz w:w="11900" w:h="16840"/>
      <w:pgMar w:top="1426" w:right="1695" w:bottom="992" w:left="806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footer="992" w:left="806" w:right="1696" w:bottom="992"/>
          <w:type w:val="nextPage"/>
        </w:sectPr>
      </w:pPr>
      <w:bookmarkStart w:name="_bookmark10" w:id="10"/>
      <w:bookmarkEnd w:id="1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46" style="position:absolute;margin-left:40.299999pt;margin-top:22.700001pt;width:414.049988pt;height:123.699997pt;z-index:10;mso-position-horizontal-relative:page;mso-position-vertical-relative:page">
            <v:imagedata r:id="rId46" o:title=""/>
          </v:shape>
        </w:pict>
        <w:rPr>
          <w:noProof/>
        </w:rPr>
        <w:pict>
          <v:shape type="#_x0000_t75" id="imagerId47" style="position:absolute;margin-left:40.299999pt;margin-top:721.549988pt;width:414.899994pt;height:41.250000pt;z-index:11;mso-position-horizontal-relative:page;mso-position-vertical-relative:page">
            <v:imagedata r:id="rId47" o:title=""/>
          </v:shape>
        </w:pict>
        <w:pict>
          <v:shapetype id="polygon41" o:spt="12.000000" path=" m 0,70 l 14405,70 l 14405,0 l 0,0 l 0,70xe" coordsize="14400,70">
            <v:stroke joinstyle="miter"/>
          </v:shapetype>
          <v:shape id="WS_polygon41" type="polygon41" style="position:absolute;left:0;text-align:left;margin-left:90.050003pt;margin-top:691.650024pt;width:144.000000pt;height:0.700000pt;z-index:93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42" o:spt="12.000000" coordsize="1200,695">
            <v:stroke joinstyle="miter"/>
            <v:path gradientshapeok="t" o:connecttype="rect"/>
          </v:shapetype>
          <v:shape id="WS_polygon42" type="#_x0000_t202" filled="f" stroked="f" style="position:absolute;left:0;text-align:left;margin-left:308.000000pt;margin-top:228.899994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222222"/>
                      <w:rFonts w:ascii="Calibri" w:cs="Calibri" w:hAnsi="Calibri" w:eastAsia="Calibri"/>
                      <w:sz w:val="14"/>
                      <w:spacing w:val="-1"/>
                    </w:rPr>
                    <w:t w:space="preserve">33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96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1" w:lineRule="exact"/>
        <w:autoSpaceDE w:val="off"/>
        <w:autoSpaceDN w:val="off"/>
        <w:rPr>
          <w:rFonts w:hint="eastAsia"/>
        </w:rPr>
        <w:bidi w:val="off"/>
        <w:jc w:val="left"/>
        <w:ind w:left="995" w:right="57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1.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Érvényesüljenek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0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5"/>
        </w:rPr>
        <w:t w:space="preserve">jogszabályi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rendelkezések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8"/>
        </w:rPr>
        <w:t w:space="preserve">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3"/>
        </w:rPr>
        <w:t w:space="preserve">tilalmak,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7"/>
        </w:rPr>
        <w:t w:space="preserve">az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anyagi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okból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kiemelés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99"/>
        </w:rPr>
        <w:t w:space="preserve">tilalma,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3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0"/>
          <w:w w:val="85"/>
        </w:rPr>
        <w:t w:space="preserve">hátrányos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6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2"/>
        </w:rPr>
        <w:t w:space="preserve">megkülönböztetés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8"/>
        </w:rPr>
        <w:t w:space="preserve">tilalma!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995" w:right="54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szervek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„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gyermek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mindenek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felett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álló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érdekét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figyelembe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véve,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törvény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ben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elismert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jogait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biztosítva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járnak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2"/>
          <w:w w:val="100"/>
        </w:rPr>
        <w:t w:space="preserve">el.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”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7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Azaz,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védelmét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ellátó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7"/>
        </w:rPr>
        <w:t w:space="preserve">helyi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önkormányzatok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gyámhatóságok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6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kötelessége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egyenl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ő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bánásmódhoz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felnövekedéséhez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való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jogának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garantálása,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szül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ők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magánélethez,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egyenl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ő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bánásmódhoz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való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jogának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biztosítása.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Ez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csak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akkor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tud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megvalósulni,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ha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hagyja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véglegesen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leszakadni,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menthetetlenül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elszegényedni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családokat,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8"/>
        </w:rPr>
        <w:t w:space="preserve">hiszen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szervek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tudják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megoldani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7"/>
        </w:rPr>
        <w:t w:space="preserve">társadalmi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leszakadás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problémáját.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"/>
          <w:w w:val="96"/>
        </w:rPr>
        <w:t w:space="preserve">Ezen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túl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alap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vető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jogok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érvényesülése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érdekében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alapvet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feltétel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gyermekjóléti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alapellátás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6"/>
        </w:rPr>
        <w:t w:space="preserve">kell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2"/>
          <w:w w:val="100"/>
        </w:rPr>
        <w:t w:space="preserve">ő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finanszírozottsága;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2"/>
          <w:w w:val="100"/>
        </w:rPr>
        <w:t w:space="preserve">mind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anyagi,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mind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erkölcsi,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érdemi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megbecsültsége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9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magas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színvonalú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munka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minden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egyéb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feltétele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9"/>
        </w:rPr>
        <w:t w:space="preserve">(ld.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2"/>
        </w:rPr>
        <w:t w:space="preserve">2-7.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pontok).</w:t>
      </w: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0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9"/>
        </w:rPr>
        <w:t w:space="preserve">2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89"/>
        </w:rPr>
        <w:t w:space="preserve">.Gyermekközpontú,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0"/>
        </w:rPr>
        <w:t w:space="preserve">rendszerszemlélet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5"/>
        </w:rPr>
        <w:t w:space="preserve">ű,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87"/>
        </w:rPr>
        <w:t w:space="preserve">preventív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8"/>
        </w:rPr>
        <w:t w:space="preserve">szociális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4"/>
        </w:rPr>
        <w:t w:space="preserve">munk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9"/>
        </w:rPr>
        <w:t w:space="preserve">át!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–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feljebb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ismertettük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fontos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elveket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célokat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irányoz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amelyek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gyakorlatban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viszont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(vagy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megfelel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ően)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valósulnak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6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prevenció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jelentőségét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ugyan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minden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elismeri,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de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szakma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anyagi,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infrastrukturális,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részben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szemléletbeli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hiányai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miatt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hatékony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preventív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munka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jelenléte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gyermekvédelemben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kivételes.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Márpedig,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során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u w:val="single"/>
          <w:rFonts w:ascii="Calibri" w:cs="Calibri" w:hAnsi="Calibri" w:eastAsia="Calibri"/>
          <w:sz w:val="22"/>
          <w:spacing w:val="3"/>
        </w:rPr>
        <w:t w:space="preserve">a prevención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legyen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hangsúly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okból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kiemelés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tilalmának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érvényesülése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érdekében!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prevenció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hatékonyan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családdal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egyenrangú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együttm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űködésben,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komplex,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segít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munka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révén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valósulhat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meg!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1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33</w:t>
      </w:r>
    </w:p>
    <w:p w:rsidR="003B16EC" w:rsidRDefault="009F647A">
      <w:pPr>
        <w:spacing w:beforeAutospacing="off" w:afterAutospacing="off" w:line="215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2.§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1"/>
        </w:rPr>
        <w:t w:space="preserve">(1)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equalWidth="off" w:num="2" w:space="0">
            <w:col w:space="15" w:w="1155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8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11</w:t>
      </w:r>
    </w:p>
    <w:sectPr>
      <w:pgSz w:w="11900" w:h="16840"/>
      <w:pgMar w:top="1426" w:right="1696" w:bottom="992" w:left="806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footer="992" w:left="806" w:right="1695" w:bottom="992"/>
          <w:type w:val="nextPage"/>
        </w:sectPr>
      </w:pPr>
      <w:bookmarkStart w:name="_bookmark11" w:id="11"/>
      <w:bookmarkEnd w:id="1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48" style="position:absolute;margin-left:40.299999pt;margin-top:22.700001pt;width:414.049988pt;height:123.699997pt;z-index:10;mso-position-horizontal-relative:page;mso-position-vertical-relative:page">
            <v:imagedata r:id="rId48" o:title=""/>
          </v:shape>
        </w:pict>
        <w:rPr>
          <w:noProof/>
        </w:rPr>
        <w:pict>
          <v:shape type="#_x0000_t75" id="imagerId49" style="position:absolute;margin-left:40.299999pt;margin-top:721.549988pt;width:414.899994pt;height:41.250000pt;z-index:11;mso-position-horizontal-relative:page;mso-position-vertical-relative:page">
            <v:imagedata r:id="rId49" o:title=""/>
          </v:shape>
        </w:pict>
        <w:pict>
          <v:shapetype id="polygon43" o:spt="12.000000" path=" m 0,70 l 14405,70 l 14405,0 l 0,0 l 0,70xe" coordsize="14400,75">
            <v:stroke joinstyle="miter"/>
          </v:shapetype>
          <v:shape id="WS_polygon43" type="polygon43" style="position:absolute;left:0;text-align:left;margin-left:90.050003pt;margin-top:594.049988pt;width:144.000000pt;height:0.750000pt;z-index:91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44" o:spt="12.000000" coordsize="1150,645">
            <v:stroke joinstyle="miter"/>
            <v:path gradientshapeok="t" o:connecttype="rect"/>
          </v:shapetype>
          <v:shape id="WS_polygon44" type="#_x0000_t202" filled="f" stroked="f" style="position:absolute;left:0;text-align:left;margin-left:474.149994pt;margin-top:625.099976pt;width:11.500000pt;height:6.4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2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3"/>
                      <w:spacing w:val="2"/>
                      <w:w w:val="104"/>
                    </w:rPr>
                    <w:t w:space="preserve">34</w:t>
                  </w:r>
                </w:p>
              </w:txbxContent>
            </v:textbox>
          </v:shape>
        </w:pict>
        <w:pict>
          <v:shapetype id="polygon45" o:spt="12.000000" coordsize="1155,650">
            <v:stroke joinstyle="miter"/>
            <v:path gradientshapeok="t" o:connecttype="rect"/>
          </v:shapetype>
          <v:shape id="WS_polygon45" type="#_x0000_t202" filled="f" stroked="f" style="position:absolute;left:0;text-align:left;margin-left:277.500000pt;margin-top:686.150024pt;width:11.550000pt;height:6.5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0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3"/>
                      <w:spacing w:val="2"/>
                      <w:w w:val="104"/>
                    </w:rPr>
                    <w:t w:space="preserve">34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9"/>
        </w:rPr>
        <w:t w:space="preserve">3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9"/>
        </w:rPr>
        <w:t w:space="preserve">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3"/>
        </w:rPr>
        <w:t w:space="preserve">Átmeneti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89"/>
        </w:rPr>
        <w:t w:space="preserve">elhelyezési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lehetőségek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89"/>
        </w:rPr>
        <w:t w:space="preserve">et!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bidi w:val="off"/>
        <w:jc w:val="both"/>
        <w:ind w:left="995" w:right="5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intenzív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családmegtartás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módszertana,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helyzet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válsága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elvei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(mint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fokozatosság)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mind-mind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irányba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mutatnak: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9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teremteni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azokat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fokozatokat,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ellátási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formákat,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lakhatási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őségeket,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melyek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6"/>
        </w:rPr>
        <w:t w:space="preserve">csal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szétszakítását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tudják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akadályozni.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ellátási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forma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otthona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6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helyettes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hálózata.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Ám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gyakorlatban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ezek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szinte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fel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merülnek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reális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opcióként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számára,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mer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nincs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elérhet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közelségben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otthon,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akad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7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teljes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telítettséggel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üzemel,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éveket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kellene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várni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üresedésre.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995" w:right="56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Továbbá,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amennyiben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otthonához,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illetve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otthonához,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elhelyezéshez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rendszer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tesz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hozzá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szolgáltatást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akkor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CSÁO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szállóként,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GYÁO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pedig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szakellátás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őszobájaként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üzemel.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segítik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ők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munkába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állását,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pénzkeresését,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kapcsolataik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rendezését,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akkor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múlva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sem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több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esélyük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no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rmalizált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öner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6"/>
        </w:rPr>
        <w:t w:space="preserve">őb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fenntartott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lakhatásra.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Éppen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ezért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fokozatos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ellátási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láncolatot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létrehozni,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amelyben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lépésr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lépésre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válhatnak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1" w:lineRule="exact" w:before="182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önállóbbakká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családok.</w:t>
      </w:r>
    </w:p>
    <w:p w:rsidR="003B16EC" w:rsidRDefault="009F647A">
      <w:pPr>
        <w:spacing w:beforeAutospacing="off" w:afterAutospacing="off" w:line="140" w:lineRule="exact" w:before="164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14"/>
          <w:spacing w:val="-1"/>
        </w:rPr>
        <w:t w:space="preserve">34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0" w:w="3729"/>
            <w:col w:space="0" w:w="5670"/>
          </w:cols>
          <w:type w:val="continuous"/>
        </w:sectPr>
      </w:pP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4.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Jelzőrendszeri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2"/>
        </w:rPr>
        <w:t w:space="preserve">együttműködés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6"/>
        </w:rPr>
        <w:t w:space="preserve">t,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2"/>
          <w:w w:val="96"/>
        </w:rPr>
        <w:t w:space="preserve">protokollt,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utánkövetést!</w:t>
      </w:r>
    </w:p>
    <w:p w:rsidR="003B16EC" w:rsidRDefault="009F647A">
      <w:pPr>
        <w:spacing w:beforeAutospacing="off" w:afterAutospacing="off" w:line="37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42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Gyvt.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megteremtette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együttműködés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kereteit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’jelz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7"/>
        </w:rPr>
        <w:t w:space="preserve">őrendszer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78"/>
        </w:rPr>
        <w:t w:space="preserve">’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felállításával,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törvényen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kívül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azóta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számtalan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útmutató,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ombudsmani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jelentés,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tanulmányok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megállapították,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milyen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fontosságú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jelzőrendszer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tagjainak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együttműködés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egy-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69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30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34</w:t>
      </w:r>
    </w:p>
    <w:p w:rsidR="003B16EC" w:rsidRDefault="009F647A">
      <w:pPr>
        <w:spacing w:beforeAutospacing="off" w:afterAutospacing="off" w:line="70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elképzelés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régóta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7"/>
        </w:rPr>
        <w:t w:space="preserve">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3"/>
          <w:w w:val="100"/>
        </w:rPr>
        <w:t w:space="preserve">űköd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modell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egyébként,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8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3"/>
          <w:w w:val="96"/>
        </w:rPr>
        <w:t w:space="preserve">90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években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indult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„Housing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first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”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29" w:w="1155"/>
            <w:col w:space="0" w:w="8215"/>
          </w:cols>
          <w:type w:val="continuous"/>
        </w:sectPr>
      </w:pP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bidi w:val="off"/>
        <w:jc w:val="both"/>
        <w:ind w:left="995" w:right="62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kampány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néven,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Amerikában.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Magyarországon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elindult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„Els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őként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lakhatást!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modell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lényege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hajléktalan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ügyfél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tartósan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önállóan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oldja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7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lakhatását.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További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jellemz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különböz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támogató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ellátásokat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nyújtanak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ügyfél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számára,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ősegíti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lakásban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bennmaradást,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lassú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előrébblépést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is.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utógondozói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csapat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folyamatos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esetkezelést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biztosít,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mindent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elkövet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annak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érdekében,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lakásban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tartsák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beköltöz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őket,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akkor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rövidebb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id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őszakra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ügyfél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elhagyja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program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keretében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bérelt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ingatlant.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cél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tehát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átmeneti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otthonok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helyett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család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saját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önálló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lakhatásának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megoldása,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támogatása,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intézményi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elhelyezés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káros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hatású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(hospitalizál).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12</w:t>
      </w:r>
    </w:p>
    <w:sectPr>
      <w:pgSz w:w="11900" w:h="16840"/>
      <w:pgMar w:top="1426" w:right="1695" w:bottom="992" w:left="806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footer="992" w:left="806" w:right="1696" w:bottom="992"/>
          <w:type w:val="nextPage"/>
        </w:sectPr>
      </w:pPr>
      <w:bookmarkStart w:name="_bookmark12" w:id="12"/>
      <w:bookmarkEnd w:id="1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50" style="position:absolute;margin-left:40.299999pt;margin-top:22.700001pt;width:414.049988pt;height:123.699997pt;z-index:10;mso-position-horizontal-relative:page;mso-position-vertical-relative:page">
            <v:imagedata r:id="rId50" o:title=""/>
          </v:shape>
        </w:pict>
        <w:rPr>
          <w:noProof/>
        </w:rPr>
        <w:pict>
          <v:shape type="#_x0000_t75" id="imagerId51" style="position:absolute;margin-left:40.299999pt;margin-top:721.549988pt;width:414.899994pt;height:41.250000pt;z-index:11;mso-position-horizontal-relative:page;mso-position-vertical-relative:page">
            <v:imagedata r:id="rId51" o:title=""/>
          </v:shape>
        </w:pict>
        <w:pict>
          <v:shapetype id="polygon46" o:spt="12.000000" path=" m 0,70 l 14405,70 l 14405,0 l 0,0 l 0,70xe" coordsize="14400,70">
            <v:stroke joinstyle="miter"/>
          </v:shapetype>
          <v:shape id="WS_polygon46" type="polygon46" style="position:absolute;left:0;text-align:left;margin-left:90.050003pt;margin-top:581.799988pt;width:144.000000pt;height:0.700000pt;z-index:69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47" o:spt="12.000000" coordsize="1200,695">
            <v:stroke joinstyle="miter"/>
            <v:path gradientshapeok="t" o:connecttype="rect"/>
          </v:shapetype>
          <v:shape id="WS_polygon47" type="#_x0000_t202" filled="f" stroked="f" style="position:absolute;left:0;text-align:left;margin-left:451.200012pt;margin-top:228.899994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35</w:t>
                  </w:r>
                </w:p>
              </w:txbxContent>
            </v:textbox>
          </v:shape>
        </w:pict>
        <w:pict>
          <v:shapetype id="polygon48" o:spt="12.000000" coordsize="1200,695">
            <v:stroke joinstyle="miter"/>
            <v:path gradientshapeok="t" o:connecttype="rect"/>
          </v:shapetype>
          <v:shape id="WS_polygon48" type="#_x0000_t202" filled="f" stroked="f" style="position:absolute;left:0;text-align:left;margin-left:412.549988pt;margin-top:329.600006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36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6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családgondozás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során.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tehát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konszenzuson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alapuló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5"/>
        </w:rPr>
        <w:t w:space="preserve">protokoll,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amely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segít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eligazodni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ütközése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során.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Továbbá,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ttól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tud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fejlődni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szakma,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esetek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1"/>
        </w:rPr>
        <w:t w:space="preserve">érdemi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1"/>
        </w:rPr>
        <w:t w:space="preserve">kivizsgálásra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kerülnek.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0"/>
          <w:w w:val="86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6"/>
        </w:rPr>
        <w:t w:space="preserve">vizsgálatok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5"/>
        </w:rPr>
        <w:t w:space="preserve">lényege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3"/>
          <w:w w:val="86"/>
        </w:rPr>
        <w:t w:space="preserve">nem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79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8"/>
        </w:rPr>
        <w:t w:space="preserve">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7"/>
        </w:rPr>
        <w:t w:space="preserve">gyermekvédelmi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"/>
          <w:w w:val="91"/>
        </w:rPr>
        <w:t w:space="preserve">láncolat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5"/>
          <w:w w:val="88"/>
        </w:rPr>
        <w:t w:space="preserve">legalján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2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2"/>
          <w:w w:val="90"/>
        </w:rPr>
        <w:t w:space="preserve">lev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5"/>
          <w:w w:val="99"/>
        </w:rPr>
        <w:t w:space="preserve">ő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6"/>
        </w:rPr>
        <w:t w:space="preserve">szociális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9"/>
        </w:rPr>
        <w:t w:space="preserve">munkás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2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2"/>
          <w:w w:val="96"/>
        </w:rPr>
        <w:t w:space="preserve">felelősségre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6"/>
          <w:w w:val="100"/>
        </w:rPr>
        <w:t w:space="preserve">vonása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2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8"/>
        </w:rPr>
        <w:t w:space="preserve">és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2"/>
          <w:w w:val="93"/>
        </w:rPr>
        <w:t w:space="preserve">elbocsátása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2"/>
          <w:w w:val="95"/>
        </w:rPr>
        <w:t w:space="preserve">kell,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0"/>
          <w:w w:val="94"/>
        </w:rPr>
        <w:t w:space="preserve">hogy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5"/>
          <w:w w:val="88"/>
        </w:rPr>
        <w:t w:space="preserve">legyen,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11"/>
          <w:w w:val="87"/>
        </w:rPr>
        <w:t w:space="preserve">hanem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67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7"/>
        </w:rPr>
        <w:t w:space="preserve">az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6"/>
        </w:rPr>
        <w:t w:space="preserve">eset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5"/>
        </w:rPr>
        <w:t w:space="preserve">mögötti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8"/>
          <w:w w:val="86"/>
        </w:rPr>
        <w:t w:space="preserve">rendszerszint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6"/>
          <w:w w:val="95"/>
        </w:rPr>
        <w:t w:space="preserve">ű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7"/>
          <w:w w:val="88"/>
        </w:rPr>
        <w:t w:space="preserve">szakmai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8"/>
          <w:w w:val="87"/>
        </w:rPr>
        <w:t w:space="preserve">probléma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1"/>
          <w:w w:val="95"/>
        </w:rPr>
        <w:t w:space="preserve">megvizsgálása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9"/>
          <w:w w:val="87"/>
        </w:rPr>
        <w:t w:space="preserve">és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w w:val="75"/>
        </w:rPr>
        <w:t w:space="preserve"> </w:t>
      </w:r>
      <w:r>
        <w:rPr>
          <w:bCs w:val="on"/>
          <w:kern w:val="0"/>
          <w:color w:val="000000"/>
          <w:b/>
          <w:i/>
          <w:rFonts w:ascii="Calibri" w:cs="Calibri" w:hAnsi="Calibri" w:eastAsia="Calibri"/>
          <w:sz w:val="22"/>
          <w:spacing w:val="-6"/>
          <w:w w:val="100"/>
        </w:rPr>
        <w:t w:space="preserve">javítása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.</w:t>
      </w:r>
    </w:p>
    <w:p w:rsidR="003B16EC" w:rsidRDefault="009F647A">
      <w:pPr>
        <w:spacing w:beforeAutospacing="off" w:afterAutospacing="off" w:line="5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8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5.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0"/>
          <w:w w:val="94"/>
        </w:rPr>
        <w:t w:space="preserve">Biztosítsa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8"/>
        </w:rPr>
        <w:t w:space="preserve">az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állam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8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100"/>
        </w:rPr>
        <w:t w:space="preserve">gyermekvédelmi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1"/>
        </w:rPr>
        <w:t w:space="preserve">szakemberek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7"/>
        </w:rPr>
        <w:t w:space="preserve">szakmai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3"/>
          <w:w w:val="98"/>
        </w:rPr>
        <w:t w:space="preserve">felkészültségét,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továbbképzését!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családmegtartó,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rendszerszemléletű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munkához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nemcsak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pénz,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hanem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jól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képzett,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megbecsült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szakembergárda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kell!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Ehhez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feltétel,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ően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képzett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dolgozhassanak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rendszerben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akiknek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képzése,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továbbképzése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során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nagy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hangsúlyt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fektessenek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őítéletmentes,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multikulturális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szemlélet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kliensek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méltóságát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tiszteletben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tartó,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hatékonyan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segít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hozzáállásra.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fontos,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gyerme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kvédelmi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jelzőrendszert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alkotó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közös,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integrált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továbbképzésével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váljon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hatékonyabbá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együttm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űködésük.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Szintén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feltétel,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családgondozók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kiégését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megel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őzend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teljesíthet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esetszámmal,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folyamatos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támogatással,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szuperv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ízióval,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rekreálódás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lehetőségével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dolgozhassanak.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elhanyagolható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tehát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sem,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mind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szakmailag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mind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anyagilag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sokkal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jobban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meg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becsülni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szakembereket,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ennek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hiányában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feltételek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illuzórikussá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válnak.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5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35</w:t>
      </w:r>
    </w:p>
    <w:p w:rsidR="003B16EC" w:rsidRDefault="009F647A">
      <w:pPr>
        <w:spacing w:beforeAutospacing="off" w:afterAutospacing="off" w:line="157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törvény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angol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mintát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követi,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szintén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Egyesült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Királyság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gyermekvédelmi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rendszerében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equalWidth="off" w:num="2" w:space="0">
            <w:col w:space="15" w:w="1155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243" w:lineRule="exact" w:before="3"/>
        <w:autoSpaceDE w:val="off"/>
        <w:autoSpaceDN w:val="off"/>
        <w:rPr>
          <w:rFonts w:hint="eastAsia"/>
        </w:rPr>
        <w:bidi w:val="off"/>
        <w:jc w:val="both"/>
        <w:ind w:left="995" w:right="58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van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minta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ezen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tanulmányok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elkészültére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7"/>
        </w:rPr>
        <w:t w:space="preserve">is.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ún.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„serious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case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reviews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(SCR)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esetekben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készül,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amikor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6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bántalmazására,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elhanyagolására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vagy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halálára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kerül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sor.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7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kivizsgálás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célja,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abból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egész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szakma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tanu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lhasson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jöv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őre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nézve,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8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egyszer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ne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kerülhessen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sor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hibákra,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amelyek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elkerülhet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ővé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tették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volna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tragédia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bekövetkeztét.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esettanulmányok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összetett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útmutató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alapján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készülnek,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0"/>
        </w:rPr>
        <w:t w:space="preserve">így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szakmai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párbeszéd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alapjai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lehetnek,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gyors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felelősségáthárítást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ővé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tev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munkáltatói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0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leiratok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(https://www.nspcc.org.uk/preventing-abuse/child-protection-system/england/serious-case-reviews/)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7"/>
        </w:rPr>
        <w:t w:space="preserve"> 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8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36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alapellátásban,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úgy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szakellátásban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aggályos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képzettségi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feltételek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2"/>
        </w:rPr>
        <w:t w:space="preserve">szabályozása.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Ld.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equalWidth="off" w:num="2" w:space="0">
            <w:col w:space="15" w:w="1155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199" w:lineRule="exact" w:before="43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pl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alapvet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jogok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biztosának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Jelentése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96"/>
        </w:rPr>
        <w:t w:space="preserve">AJB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4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-2648/2015.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  <w:w w:val="96"/>
        </w:rPr>
        <w:t w:space="preserve">számú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ügyben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13</w:t>
      </w:r>
    </w:p>
    <w:sectPr>
      <w:pgSz w:w="11900" w:h="16840"/>
      <w:pgMar w:top="1426" w:right="1696" w:bottom="992" w:left="806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footer="992" w:left="806" w:right="1695" w:bottom="992"/>
          <w:type w:val="nextPage"/>
        </w:sectPr>
      </w:pPr>
      <w:bookmarkStart w:name="_bookmark13" w:id="13"/>
      <w:bookmarkEnd w:id="13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52" style="position:absolute;margin-left:40.299999pt;margin-top:22.700001pt;width:414.049988pt;height:123.699997pt;z-index:10;mso-position-horizontal-relative:page;mso-position-vertical-relative:page">
            <v:imagedata r:id="rId52" o:title=""/>
          </v:shape>
        </w:pict>
        <w:rPr>
          <w:noProof/>
        </w:rPr>
        <w:pict>
          <v:shape type="#_x0000_t75" id="imagerId53" style="position:absolute;margin-left:40.299999pt;margin-top:721.549988pt;width:414.899994pt;height:41.250000pt;z-index:11;mso-position-horizontal-relative:page;mso-position-vertical-relative:page">
            <v:imagedata r:id="rId53" o:title=""/>
          </v:shape>
        </w:pict>
        <w:pict>
          <v:shapetype id="polygon49" o:spt="12.000000" path=" m 0,70 l 14405,70 l 14405,0 l 0,0 l 0,70xe" coordsize="14400,75">
            <v:stroke joinstyle="miter"/>
          </v:shapetype>
          <v:shape id="WS_polygon49" type="polygon49" style="position:absolute;left:0;text-align:left;margin-left:90.050003pt;margin-top:569.549988pt;width:144.000000pt;height:0.750000pt;z-index:98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0" o:spt="12.000000" coordsize="1200,695">
            <v:stroke joinstyle="miter"/>
            <v:path gradientshapeok="t" o:connecttype="rect"/>
          </v:shapetype>
          <v:shape id="WS_polygon50" type="#_x0000_t202" filled="f" stroked="f" style="position:absolute;left:0;text-align:left;margin-left:433.049988pt;margin-top:249.100006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37</w:t>
                  </w:r>
                </w:p>
              </w:txbxContent>
            </v:textbox>
          </v:shape>
        </w:pict>
        <w:pict>
          <v:shapetype id="polygon51" o:spt="12.000000" coordsize="1205,695">
            <v:stroke joinstyle="miter"/>
            <v:path gradientshapeok="t" o:connecttype="rect"/>
          </v:shapetype>
          <v:shape id="WS_polygon51" type="#_x0000_t202" filled="f" stroked="f" style="position:absolute;left:0;text-align:left;margin-left:429.799988pt;margin-top:510.950012pt;width:12.05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Calibri" w:cs="Calibri" w:hAnsi="Calibri" w:eastAsia="Calibri"/>
                      <w:sz w:val="14"/>
                      <w:spacing w:val="-1"/>
                    </w:rPr>
                    <w:t w:space="preserve">38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2" w:lineRule="exact"/>
        <w:autoSpaceDE w:val="off"/>
        <w:autoSpaceDN w:val="off"/>
        <w:rPr>
          <w:rFonts w:hint="eastAsia"/>
        </w:rPr>
        <w:bidi w:val="off"/>
        <w:jc w:val="left"/>
        <w:ind w:left="995" w:right="56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6.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98"/>
        </w:rPr>
        <w:t w:space="preserve">Nö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6"/>
          <w:w w:val="100"/>
        </w:rPr>
        <w:t w:space="preserve">veljék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3"/>
        </w:rPr>
        <w:t w:space="preserve">jelent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0"/>
        </w:rPr>
        <w:t w:space="preserve">ősen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8"/>
        </w:rPr>
        <w:t w:space="preserve">az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86"/>
        </w:rPr>
        <w:t w:space="preserve">alapellátás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1"/>
          <w:w w:val="92"/>
        </w:rPr>
        <w:t w:space="preserve">állami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2"/>
        </w:rPr>
        <w:t w:space="preserve">költségvetési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támogatását,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tegyék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érdekeltté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3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5"/>
          <w:w w:val="100"/>
        </w:rPr>
        <w:t w:space="preserve">magas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színvonalú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alapellátásban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1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fenntartó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önkormányzatokat!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6"/>
        </w:rPr>
        <w:t w:space="preserve"> 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995" w:right="53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4.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cikke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felhívja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államokat,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„elérhet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források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maximumát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7"/>
        </w:rPr>
        <w:t w:space="preserve">”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96"/>
        </w:rPr>
        <w:t w:space="preserve">j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ogainak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biztosítására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fordítsák,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gazdasági,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kulturális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jogai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érvényesülése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érdekében.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Ehhez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költségvetést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kifejezetten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szempontból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fókusszal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elemezni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(ún.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Child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budgeting).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8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Ehhez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képest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Magyarországon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ilyen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gyermekjogi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fókuszú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költségvetés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soha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készült.</w:t>
      </w:r>
    </w:p>
    <w:p w:rsidR="003B16EC" w:rsidRDefault="009F647A">
      <w:pPr>
        <w:spacing w:beforeAutospacing="off" w:afterAutospacing="off" w:line="402" w:lineRule="exact" w:before="2"/>
        <w:autoSpaceDE w:val="off"/>
        <w:autoSpaceDN w:val="off"/>
        <w:rPr>
          <w:rFonts w:hint="eastAsia"/>
        </w:rPr>
        <w:bidi w:val="off"/>
        <w:jc w:val="both"/>
        <w:ind w:left="995" w:right="52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Rendkívül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aggályos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paradox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financiális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rendszer,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alapellátást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fenntartó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önkormányzat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102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anyagilag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mindenképp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abban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érdekelt,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szakellátásba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kerüljön,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innent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ől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ellátása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helyi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költségvetést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terheli,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míg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alapellátás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biztosítása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települési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önkormányzat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feladata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terhe.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TASZ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álláspontja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súlyos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diszfunkcionalitáshoz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vezető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probléma.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Olyan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alapellátási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rendszerre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8"/>
        </w:rPr>
        <w:t w:space="preserve">van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szükség,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amelyben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fenntartó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önkormányzatok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érdekeltek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minél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magasabb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ű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fenntartásában,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amelyben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ezen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min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őségbiztosítása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biztosított.</w:t>
      </w:r>
    </w:p>
    <w:p w:rsidR="003B16EC" w:rsidRDefault="009F647A">
      <w:pPr>
        <w:spacing w:beforeAutospacing="off" w:afterAutospacing="off" w:line="5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6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Amellett,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Egyezmény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szerinti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kötelessége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lehetséges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maximumot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jogainak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(köztük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nevelkedés)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biztosítására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fordítani,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hosszú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távon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anyagilag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  <w:w w:val="96"/>
        </w:rPr>
        <w:t w:space="preserve">megérné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államnak.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szakellátás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fenntartása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ugyanis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drága: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szakellátásban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lév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2"/>
          <w:w w:val="10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ellátásának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éves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költsége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4"/>
          <w:w w:val="96"/>
        </w:rPr>
        <w:t w:space="preserve">2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-2,5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millió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forint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Költse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ezt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összeget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magyar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anyagi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szolgáltatásokkal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való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támogatására,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ezzel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9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37</w:t>
      </w:r>
    </w:p>
    <w:p w:rsidR="003B16EC" w:rsidRDefault="009F647A">
      <w:pPr>
        <w:spacing w:beforeAutospacing="off" w:afterAutospacing="off" w:line="926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„A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Gyermekjogi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egyezmény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el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8"/>
        </w:rPr>
        <w:t w:space="preserve">őírja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államoknak,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gyermekek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gazdasági,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"/>
          <w:w w:val="98"/>
        </w:rPr>
        <w:t w:space="preserve">szociális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és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45" w:w="1185"/>
            <w:col w:space="0" w:w="8169"/>
          </w:cols>
          <w:type w:val="continuous"/>
        </w:sectPr>
      </w:pPr>
    </w:p>
    <w:p w:rsidR="003B16EC" w:rsidRDefault="009F647A">
      <w:pPr>
        <w:spacing w:beforeAutospacing="off" w:afterAutospacing="off" w:line="244" w:lineRule="exact"/>
        <w:autoSpaceDE w:val="off"/>
        <w:autoSpaceDN w:val="off"/>
        <w:rPr>
          <w:rFonts w:hint="eastAsia"/>
        </w:rPr>
        <w:bidi w:val="off"/>
        <w:jc w:val="both"/>
        <w:ind w:left="995" w:right="57"/>
      </w:pP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7"/>
        </w:rPr>
        <w:t w:space="preserve">kulturális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jogainak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„a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rendelkezésre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álló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források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legnagyobb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mértékében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”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kell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8"/>
          <w:w w:val="96"/>
        </w:rPr>
        <w:t w:space="preserve">é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5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rvényt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szerezni.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4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-4"/>
          <w:w w:val="105"/>
        </w:rPr>
        <w:t w:space="preserve">Nincs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olyan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állam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vagy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település,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0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mely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meg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tudja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határozni,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milyen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jól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teljesíti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ezt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kötelezettségét,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anélkül,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részletes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pontos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költségvetési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elemzést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ne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készítsen,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beleértve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azt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8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17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3"/>
          <w:w w:val="96"/>
        </w:rPr>
        <w:t w:space="preserve">keretrendszert,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amely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megvizsgálja,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hogy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6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költségvetési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kiadások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milyen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3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  <w:w w:val="100"/>
        </w:rPr>
        <w:t w:space="preserve">hatással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1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vannak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2"/>
        </w:rPr>
        <w:t w:space="preserve"> 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0"/>
        </w:rPr>
        <w:t w:space="preserve">gyermekekre.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"/>
          <w:w w:val="96"/>
        </w:rPr>
        <w:t w:space="preserve">”</w:t>
      </w:r>
      <w:r>
        <w:rPr>
          <w:bCs w:val="on"/>
          <w:kern w:val="0"/>
          <w:color w:val="000000"/>
          <w:i/>
          <w:rFonts w:ascii="Calibri" w:cs="Calibri" w:hAnsi="Calibri" w:eastAsia="Calibri"/>
          <w:sz w:val="20"/>
          <w:spacing w:val="2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(forrás: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hyperlink r:id="rId54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</w:rPr>
          <w:t w:space="preserve">http://unicef.hu/wp-content/uploads/2016/07/GYBT-sz%C3%ADnes_FIN.pdf?29a9d4)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0" w:lineRule="exact" w:before="28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38</w:t>
      </w:r>
    </w:p>
    <w:p w:rsidR="003B16EC" w:rsidRDefault="009F647A">
      <w:pPr>
        <w:spacing w:beforeAutospacing="off" w:afterAutospacing="off" w:line="199" w:lineRule="exact" w:before="46"/>
        <w:autoSpaceDE w:val="off"/>
        <w:autoSpaceDN w:val="off"/>
        <w:rPr>
          <w:rFonts w:hint="eastAsia"/>
        </w:rPr>
        <w:bidi w:val="off"/>
        <w:jc w:val="left"/>
      </w:pPr>
      <w:r>
        <w:br w:type="column"/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éves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normatíva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kb.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900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ezer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forint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7"/>
        </w:rPr>
        <w:t w:space="preserve"> </w:t>
      </w:r>
      <w:hyperlink r:id="rId55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</w:rPr>
          <w:t w:space="preserve">(</w:t>
        </w:r>
      </w:hyperlink>
      <w:hyperlink r:id="rId56" w:history="on">
        <w:r>
          <w:rPr>
            <w:bCs w:val="on"/>
            <w:kern w:val="0"/>
            <w:color w:val="1155CC"/>
            <w:u w:val="single"/>
            <w:rFonts w:ascii="Calibri" w:cs="Calibri" w:hAnsi="Calibri" w:eastAsia="Calibri"/>
            <w:sz w:val="20"/>
            <w:spacing w:val="0"/>
            <w:w w:val="100"/>
          </w:rPr>
          <w:t w:space="preserve">http://tasz.hu/node/16407</w:t>
        </w:r>
      </w:hyperlink>
      <w:hyperlink r:id="rId57" w:history="on">
        <w:r>
          <w:rPr>
            <w:bCs w:val="on"/>
            <w:kern w:val="0"/>
            <w:color w:val="1155CC"/>
            <w:rFonts w:ascii="Calibri" w:cs="Calibri" w:hAnsi="Calibri" w:eastAsia="Calibri"/>
            <w:sz w:val="20"/>
            <w:w w:val="4"/>
          </w:rPr>
          <w:t w:space="preserve"> </w:t>
        </w:r>
      </w:hyperlink>
      <w:hyperlink r:id="rId58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0"/>
          </w:rPr>
          <w:t w:space="preserve">)</w:t>
        </w:r>
      </w:hyperlink>
      <w:hyperlink r:id="rId59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w w:val="98"/>
          </w:rPr>
          <w:t w:space="preserve"> </w:t>
        </w:r>
      </w:hyperlink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ehhez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szolgáltatók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equalWidth="off" w:num="2" w:space="0">
            <w:col w:space="30" w:w="1185"/>
            <w:col w:space="0" w:w="8184"/>
          </w:cols>
          <w:type w:val="continuous"/>
        </w:sectPr>
      </w:pP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bidi w:val="off"/>
        <w:jc w:val="both"/>
        <w:ind w:left="995" w:right="82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hozzátesznek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legalább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ugyanekkora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összeget.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3"/>
          <w:w w:val="104"/>
        </w:rPr>
        <w:t w:space="preserve">Szolgáltató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függvénye,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mekkora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összeget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tud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még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hozzátenni,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nagyon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különböz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szolgáltató,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ellátási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0"/>
        </w:rPr>
        <w:t w:space="preserve">forma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szükséglet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2"/>
          <w:w w:val="103"/>
        </w:rPr>
        <w:t w:space="preserve">szerint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9"/>
        </w:rPr>
        <w:t w:space="preserve">is,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ezért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8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pontos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adatokkal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számolni.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Mégis,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azt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mondani,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7"/>
        </w:rPr>
        <w:t w:space="preserve">reálisan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101"/>
        </w:rPr>
        <w:t w:space="preserve">2-2,5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millió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forint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körül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  <w:w w:val="96"/>
        </w:rPr>
        <w:t w:space="preserve">mozog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egy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állami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gondozásban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él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"/>
          <w:w w:val="96"/>
        </w:rPr>
        <w:t w:space="preserve">gyermek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8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  <w:w w:val="96"/>
        </w:rPr>
        <w:t w:space="preserve">éves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3"/>
          <w:w w:val="104"/>
        </w:rPr>
        <w:t w:space="preserve">költsége.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14</w:t>
      </w:r>
    </w:p>
    <w:sectPr>
      <w:pgSz w:w="11900" w:h="16840"/>
      <w:pgMar w:top="1426" w:right="1695" w:bottom="992" w:left="806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5" w:bottom="992" w:left="806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footer="992" w:left="806" w:right="1696" w:bottom="992"/>
          <w:type w:val="nextPage"/>
        </w:sectPr>
      </w:pPr>
      <w:bookmarkStart w:name="_bookmark14" w:id="14"/>
      <w:bookmarkEnd w:id="14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 type="#_x0000_t75" id="imagerId60" style="position:absolute;margin-left:40.299999pt;margin-top:22.700001pt;width:414.049988pt;height:123.699997pt;z-index:10;mso-position-horizontal-relative:page;mso-position-vertical-relative:page">
            <v:imagedata r:id="rId60" o:title=""/>
          </v:shape>
        </w:pict>
        <w:rPr>
          <w:noProof/>
        </w:rPr>
        <w:pict>
          <v:shape type="#_x0000_t75" id="imagerId61" style="position:absolute;margin-left:40.299999pt;margin-top:721.549988pt;width:414.899994pt;height:41.250000pt;z-index:11;mso-position-horizontal-relative:page;mso-position-vertical-relative:page">
            <v:imagedata r:id="rId61" o:title=""/>
          </v:shape>
        </w:pict>
        <w:pict>
          <v:shapetype id="polygon52" o:spt="12.000000" path=" m 0,70 l 14405,70 l 14405,0 l 0,0 l 0,70xe" coordsize="14400,70">
            <v:stroke joinstyle="miter"/>
          </v:shapetype>
          <v:shape id="WS_polygon52" type="polygon52" style="position:absolute;left:0;text-align:left;margin-left:90.050003pt;margin-top:644.849976pt;width:144.000000pt;height:0.700000pt;z-index:65;mso-position-horizontal-relative:page;mso-position-vertical-relative:page" strokeweight="0.000000pt" strokecolor="#000000">
            <v:stroke dashstyle="solid" endcap="flat"/>
            <v:fill color="#000000" opacity="65535"/>
          </v:shape>
        </w:pict>
        <w:pict>
          <v:shapetype id="polygon53" o:spt="12.000000" coordsize="1200,695">
            <v:stroke joinstyle="miter"/>
            <v:path gradientshapeok="t" o:connecttype="rect"/>
          </v:shapetype>
          <v:shape id="WS_polygon53" type="#_x0000_t202" filled="f" stroked="f" style="position:absolute;left:0;text-align:left;margin-left:173.800003pt;margin-top:480.700012pt;width:12.000000pt;height:6.9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3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222222"/>
                      <w:rFonts w:ascii="Calibri" w:cs="Calibri" w:hAnsi="Calibri" w:eastAsia="Calibri"/>
                      <w:sz w:val="14"/>
                      <w:spacing w:val="-1"/>
                    </w:rPr>
                    <w:t w:space="preserve">39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1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2" w:lineRule="exact"/>
        <w:autoSpaceDE w:val="off"/>
        <w:autoSpaceDN w:val="off"/>
        <w:rPr>
          <w:rFonts w:hint="eastAsia"/>
        </w:rPr>
        <w:bidi w:val="off"/>
        <w:jc w:val="left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hosszú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távon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sokkal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fenntarthatóbb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jogokat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őtérbe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helyez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ő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rendszert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hozzon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léte!</w:t>
      </w:r>
    </w:p>
    <w:p w:rsidR="003B16EC" w:rsidRDefault="009F647A">
      <w:pPr>
        <w:spacing w:beforeAutospacing="off" w:afterAutospacing="off" w:line="5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7.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Esélyegyenlőséget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2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6"/>
        </w:rPr>
        <w:t w:space="preserve">megvalósító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2"/>
          <w:w w:val="91"/>
        </w:rPr>
        <w:t w:space="preserve">szociálpolitikát,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5"/>
        </w:rPr>
        <w:t w:space="preserve">anyagi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6"/>
        </w:rPr>
        <w:t w:space="preserve">biztonságot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7"/>
          <w:w w:val="90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0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9"/>
          <w:w w:val="85"/>
        </w:rPr>
        <w:t w:space="preserve">családoknak!</w:t>
      </w:r>
    </w:p>
    <w:p w:rsidR="003B16EC" w:rsidRDefault="009F647A">
      <w:pPr>
        <w:spacing w:beforeAutospacing="off" w:afterAutospacing="off" w:line="3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2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Nem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hagyhatja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leszakadni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családokat,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hiszen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gyermekek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biztonságáért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7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családjuk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egzisztenciális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biztonságán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keresztül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lehet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tenni.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családok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jövedelmi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biztonságát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életesélyeik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növelését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számos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kormányzati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eszköz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szolgálhatná,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többek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között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1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transzferek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szolgáltatások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célzott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fejlesztésén;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9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adórendszeren;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valós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munkaerőpiaci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foglalkoztatáson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7"/>
        </w:rPr>
        <w:t w:space="preserve">szociális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bérlakás-hálózat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6"/>
        </w:rPr>
        <w:t w:space="preserve">fejlesztésén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keresztül.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3"/>
          <w:w w:val="96"/>
        </w:rPr>
        <w:t w:space="preserve">Hagyjon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1"/>
          <w:w w:val="96"/>
        </w:rPr>
        <w:t w:space="preserve">fel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99"/>
        </w:rPr>
        <w:t w:space="preserve">állam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-1"/>
          <w:w w:val="100"/>
        </w:rPr>
        <w:t w:space="preserve">szegényellenes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2"/>
          <w:spacing w:val="0"/>
          <w:w w:val="98"/>
        </w:rPr>
        <w:t w:space="preserve">szociálpolitikával!</w:t>
      </w:r>
    </w:p>
    <w:p w:rsidR="003B16EC" w:rsidRDefault="009F647A">
      <w:pPr>
        <w:spacing w:beforeAutospacing="off" w:afterAutospacing="off" w:line="5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8.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90"/>
        </w:rPr>
        <w:t w:space="preserve">Legyen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1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4"/>
          <w:w w:val="99"/>
        </w:rPr>
        <w:t w:space="preserve">érdemi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8"/>
          <w:w w:val="88"/>
        </w:rPr>
        <w:t w:space="preserve">párbeszéd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5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3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9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6"/>
          <w:w w:val="89"/>
        </w:rPr>
        <w:t w:space="preserve">kormány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77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9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3"/>
          <w:w w:val="92"/>
        </w:rPr>
        <w:t w:space="preserve">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8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5"/>
          <w:w w:val="90"/>
        </w:rPr>
        <w:t w:space="preserve">szakma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w w:val="83"/>
        </w:rPr>
        <w:t w:space="preserve"> </w:t>
      </w:r>
      <w:r>
        <w:rPr>
          <w:bCs w:val="on"/>
          <w:kern w:val="0"/>
          <w:color w:val="000000"/>
          <w:b/>
          <w:rFonts w:ascii="Calibri" w:cs="Calibri" w:hAnsi="Calibri" w:eastAsia="Calibri"/>
          <w:sz w:val="22"/>
          <w:spacing w:val="4"/>
          <w:w w:val="90"/>
        </w:rPr>
        <w:t w:space="preserve">között!</w:t>
      </w: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995" w:right="50"/>
      </w:pPr>
      <w:r>
        <w:rPr>
          <w:bCs w:val="on"/>
          <w:kern w:val="0"/>
          <w:color w:val="222222"/>
          <w:rFonts w:ascii="Calibri" w:cs="Calibri" w:hAnsi="Calibri" w:eastAsia="Calibri"/>
          <w:sz w:val="22"/>
          <w:spacing w:val="-3"/>
          <w:w w:val="100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gyermekvédelmi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szervezetek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régóta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felhívják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5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5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figyelmet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fenti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5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problémákra,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4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továbbá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számtalan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9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ombudsmani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9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jelentés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1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7"/>
        </w:rPr>
        <w:t w:space="preserve">jelezte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már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rendszerproblémákat.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9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Ezért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javaslatcsomagunk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kifejezetten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6"/>
        </w:rPr>
        <w:t w:space="preserve">megvitatásra,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7"/>
        </w:rPr>
        <w:t w:space="preserve">nem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2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az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íróasztal-fióknak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"/>
          <w:w w:val="97"/>
        </w:rPr>
        <w:t w:space="preserve">készült.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2"/>
          <w:w w:val="99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fenti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3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javaslatokról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érdemi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párbeszédet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kell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  <w:w w:val="98"/>
        </w:rPr>
        <w:t w:space="preserve">folytatni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6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döntéshozóknak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2"/>
          <w:w w:val="97"/>
        </w:rPr>
        <w:t w:space="preserve">a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4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3"/>
          <w:w w:val="96"/>
        </w:rPr>
        <w:t w:space="preserve">szakmai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15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99"/>
        </w:rPr>
        <w:t w:space="preserve">és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99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2"/>
          <w:w w:val="100"/>
        </w:rPr>
        <w:t w:space="preserve">civil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w w:val="100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-1"/>
          <w:w w:val="100"/>
        </w:rPr>
        <w:t w:space="preserve">szervezetekkel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88"/>
        </w:rPr>
        <w:t w:space="preserve"> </w:t>
      </w:r>
      <w:r>
        <w:rPr>
          <w:bCs w:val="on"/>
          <w:kern w:val="0"/>
          <w:color w:val="222222"/>
          <w:rFonts w:ascii="Calibri" w:cs="Calibri" w:hAnsi="Calibri" w:eastAsia="Calibri"/>
          <w:sz w:val="22"/>
          <w:spacing w:val="0"/>
        </w:rPr>
        <w:t w:space="preserve">!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372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29" w:lineRule="exact"/>
        <w:autoSpaceDE w:val="off"/>
        <w:autoSpaceDN w:val="off"/>
        <w:rPr>
          <w:rFonts w:hint="eastAsia"/>
        </w:rPr>
        <w:bidi w:val="off"/>
        <w:jc w:val="left"/>
        <w:ind w:left="995"/>
      </w:pPr>
      <w:r>
        <w:rPr>
          <w:bCs w:val="on"/>
          <w:kern w:val="0"/>
          <w:color w:val="000000"/>
          <w:rFonts w:ascii="Calibri" w:cs="Calibri" w:hAnsi="Calibri" w:eastAsia="Calibri"/>
          <w:sz w:val="13"/>
          <w:spacing w:val="2"/>
          <w:w w:val="104"/>
        </w:rPr>
        <w:t w:space="preserve">39</w:t>
      </w:r>
    </w:p>
    <w:p w:rsidR="003B16EC" w:rsidRDefault="009F647A">
      <w:pPr>
        <w:spacing w:beforeAutospacing="off" w:afterAutospacing="off" w:line="3739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Ahogy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ezeket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az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alapelveket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10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és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stratégiákat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98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3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’Legyen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jobb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gyermekeknek!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3"/>
          <w:w w:val="96"/>
        </w:rPr>
        <w:t w:space="preserve">’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9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Nemzeti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1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Stratégia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equalWidth="off" w:num="2" w:space="0">
            <w:col w:space="15" w:w="1155"/>
            <w:col w:space="0" w:w="8228"/>
          </w:cols>
          <w:type w:val="continuous"/>
        </w:sectPr>
      </w:pPr>
    </w:p>
    <w:p w:rsidR="003B16EC" w:rsidRDefault="009F647A">
      <w:pPr>
        <w:spacing w:beforeAutospacing="off" w:afterAutospacing="off" w:line="243" w:lineRule="exact"/>
        <w:autoSpaceDE w:val="off"/>
        <w:autoSpaceDN w:val="off"/>
        <w:rPr>
          <w:rFonts w:hint="eastAsia"/>
        </w:rPr>
        <w:bidi w:val="off"/>
        <w:jc w:val="left"/>
        <w:ind w:left="995" w:right="3492"/>
      </w:pPr>
      <w:r>
        <w:rPr>
          <w:bCs w:val="on"/>
          <w:kern w:val="0"/>
          <w:color w:val="000000"/>
          <w:rFonts w:ascii="Calibri" w:cs="Calibri" w:hAnsi="Calibri" w:eastAsia="Calibri"/>
          <w:sz w:val="20"/>
          <w:spacing w:val="-1"/>
          <w:w w:val="100"/>
        </w:rPr>
        <w:t w:space="preserve">meghatározza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6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8"/>
        </w:rPr>
        <w:t w:space="preserve">(47/2007.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4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  <w:w w:val="98"/>
        </w:rPr>
        <w:t w:space="preserve">(V.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7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31.)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0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1"/>
          <w:w w:val="97"/>
        </w:rPr>
        <w:t w:space="preserve">OGY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w w:val="98"/>
        </w:rPr>
        <w:t w:space="preserve"> 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2"/>
          <w:w w:val="96"/>
        </w:rPr>
        <w:t w:space="preserve">határozat,</w:t>
      </w:r>
      <w:r>
        <w:rPr>
          <w:bCs w:val="on"/>
          <w:kern w:val="0"/>
          <w:color w:val="000000"/>
          <w:rFonts w:ascii="Calibri" w:cs="Calibri" w:hAnsi="Calibri" w:eastAsia="Calibri"/>
          <w:sz w:val="20"/>
          <w:spacing w:val="45"/>
        </w:rPr>
        <w:t w:space="preserve"> </w:t>
      </w:r>
      <w:hyperlink r:id="rId62" w:history="on">
        <w:r>
          <w:rPr>
            <w:bCs w:val="on"/>
            <w:kern w:val="0"/>
            <w:color w:val="000000"/>
            <w:rFonts w:ascii="Calibri" w:cs="Calibri" w:hAnsi="Calibri" w:eastAsia="Calibri"/>
            <w:sz w:val="20"/>
            <w:spacing w:val="-1"/>
            <w:w w:val="100"/>
          </w:rPr>
          <w:t w:space="preserve">http://mkogy.jogtar.hu/?page=show&amp;docid=a07h0047.OGY)</w:t>
        </w:r>
      </w:hyperlink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96" w:bottom="992" w:left="80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A6A6A6"/>
          <w:rFonts w:ascii="Calibri" w:cs="Calibri" w:hAnsi="Calibri" w:eastAsia="Calibri"/>
          <w:sz w:val="20"/>
          <w:spacing w:val="0"/>
        </w:rPr>
        <w:t w:space="preserve">15</w:t>
      </w:r>
    </w:p>
    <w:sectPr>
      <w:pgSz w:w="11900" w:h="16840"/>
      <w:pgMar w:top="1426" w:right="1696" w:bottom="992" w:left="806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1"/>
      <w:numFmt w:val="decimal"/>
      <w:lvlText w:val="%1"/>
      <w:suff w:val="nothing"/>
      <w:rPr>
        <w:spacing w:val="-13"/>
        <w:w w:val="100"/>
        <w:rFonts w:ascii="Calibri" w:cs="Calibri" w:hAnsi="Calibri" w:eastAsia="Calibri" w:hint="default"/>
        <w:sz w:val="13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22"/>
      <w:numFmt w:val="decimal"/>
      <w:lvlText w:val="%1"/>
      <w:suff w:val="nothing"/>
      <w:rPr>
        <w:spacing w:val="-13"/>
        <w:w w:val="100"/>
        <w:rFonts w:ascii="Calibri" w:cs="Calibri" w:hAnsi="Calibri" w:eastAsia="Calibri" w:hint="default"/>
        <w:sz w:val="13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30"/>
      <w:numFmt w:val="decimal"/>
      <w:lvlText w:val="%1"/>
      <w:suff w:val="nothing"/>
      <w:rPr>
        <w:spacing w:val="-13"/>
        <w:w w:val="100"/>
        <w:rFonts w:ascii="Calibri" w:cs="Calibri" w:hAnsi="Calibri" w:eastAsia="Calibri" w:hint="default"/>
        <w:sz w:val="13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	<Relationship Id="rId7" Type="http://schemas.openxmlformats.org/officeDocument/2006/relationships/hyperlink" Target="https://www.ksh.hu/docs/hun/xstadat/xstadat_hosszu/h_fsp001.html" TargetMode="External"/>
	<Relationship Id="rId8" Type="http://schemas.openxmlformats.org/officeDocument/2006/relationships/hyperlink" Target="https://www.ksh.hu/docs/hun/xstadat/xstadat_eves/i_fsg001.html" TargetMode="External"/>
	<Relationship Id="rId9" Type="http://schemas.openxmlformats.org/officeDocument/2006/relationships/hyperlink" Target="https://www.ksh.hu/docs/hun/xstadat/xstadat_eves/i_fsg001.html" TargetMode="External"/>
	<Relationship Id="rId10" Type="http://schemas.openxmlformats.org/officeDocument/2006/relationships/image" Target="media/image3.jpg"/>
	<Relationship Id="rId11" Type="http://schemas.openxmlformats.org/officeDocument/2006/relationships/image" Target="media/image4.jpg"/>
	<Relationship Id="rId12" Type="http://schemas.openxmlformats.org/officeDocument/2006/relationships/hyperlink" Target="http://www.errc.org/article/fenntartott-erdektelenseg-roma-gyermekek-a-magyar-gyermekvedelmi-rendszerben/3865" TargetMode="External"/>
	<Relationship Id="rId13" Type="http://schemas.openxmlformats.org/officeDocument/2006/relationships/hyperlink" Target="http://www.errc.org/article/fenntartott-erdektelenseg-roma-gyermekek-a-magyar-gyermekvedelmi-rendszerben/3865" TargetMode="External"/>
	<Relationship Id="rId14" Type="http://schemas.openxmlformats.org/officeDocument/2006/relationships/hyperlink" Target="http://www.errc.org/article/fenntartott-erdektelenseg-roma-gyermekek-a-magyar-gyermekvedelmi-rendszerben/3865" TargetMode="External"/>
	<Relationship Id="rId15" Type="http://schemas.openxmlformats.org/officeDocument/2006/relationships/hyperlink" Target="http://www.errc.org/cms/upload/file/eletfogytiglan-20-june-2011.pdf" TargetMode="External"/>
	<Relationship Id="rId16" Type="http://schemas.openxmlformats.org/officeDocument/2006/relationships/image" Target="media/image5.jpg"/>
	<Relationship Id="rId17" Type="http://schemas.openxmlformats.org/officeDocument/2006/relationships/image" Target="media/image6.jpg"/>
	<Relationship Id="rId18" Type="http://schemas.openxmlformats.org/officeDocument/2006/relationships/hyperlink" Target="http://www.errc.org/article/fenntartott-erdektelenseg-roma-gyermekek-a-magyar-gyermekvedelmi-rendszerben/3865" TargetMode="External"/>
	<Relationship Id="rId19" Type="http://schemas.openxmlformats.org/officeDocument/2006/relationships/hyperlink" Target="http://www.errc.org/article/fenntartott-erdektelenseg-roma-gyermekek-a-magyar-gyermekvedelmi-rendszerben/3865" TargetMode="External"/>
	<Relationship Id="rId20" Type="http://schemas.openxmlformats.org/officeDocument/2006/relationships/hyperlink" Target="http://www.errc.org/article/fenntartott-erdektelenseg-roma-gyermekek-a-magyar-gyermekvedelmi-rendszerben/3865" TargetMode="External"/>
	<Relationship Id="rId21" Type="http://schemas.openxmlformats.org/officeDocument/2006/relationships/numbering" Target="numbering.xml"/>
	<Relationship Id="rId22" Type="http://schemas.openxmlformats.org/officeDocument/2006/relationships/image" Target="media/image7.jpg"/>
	<Relationship Id="rId23" Type="http://schemas.openxmlformats.org/officeDocument/2006/relationships/image" Target="media/image8.jpg"/>
	<Relationship Id="rId24" Type="http://schemas.openxmlformats.org/officeDocument/2006/relationships/hyperlink" Target="http://www.habitat.hu/files/gyorsjelentes_ujweb.pdf" TargetMode="External"/>
	<Relationship Id="rId25" Type="http://schemas.openxmlformats.org/officeDocument/2006/relationships/image" Target="media/image9.jpg"/>
	<Relationship Id="rId26" Type="http://schemas.openxmlformats.org/officeDocument/2006/relationships/image" Target="media/image10.jpg"/>
	<Relationship Id="rId27" Type="http://schemas.openxmlformats.org/officeDocument/2006/relationships/image" Target="media/image11.jpg"/>
	<Relationship Id="rId28" Type="http://schemas.openxmlformats.org/officeDocument/2006/relationships/image" Target="media/image12.jpg"/>
	<Relationship Id="rId29" Type="http://schemas.openxmlformats.org/officeDocument/2006/relationships/hyperlink" Target="http://www.habitat.hu/files/HABITAT_2014_lakhatasi_jelentes_hosszu_1109.pdf" TargetMode="External"/>
	<Relationship Id="rId30" Type="http://schemas.openxmlformats.org/officeDocument/2006/relationships/hyperlink" Target="http://www.habitat.hu/files/HABITAT_2014_lakhatasi_jelentes_hosszu_1109.pdf" TargetMode="External"/>
	<Relationship Id="rId31" Type="http://schemas.openxmlformats.org/officeDocument/2006/relationships/hyperlink" Target="http://www.habitat.hu/files/HABITAT_2014_lakhatasi_jelentes_hosszu_1109.pdf" TargetMode="External"/>
	<Relationship Id="rId32" Type="http://schemas.openxmlformats.org/officeDocument/2006/relationships/hyperlink" Target="http://www.habitat.hu/files/HABITAT_2014_lakhatasi_jelentes_hosszu_1109.pdf" TargetMode="External"/>
	<Relationship Id="rId33" Type="http://schemas.openxmlformats.org/officeDocument/2006/relationships/hyperlink" Target="http://www.ksh.hu/docs/hun/xftp/idoszaki/pdf/miben_elunk15.pdf" TargetMode="External"/>
	<Relationship Id="rId34" Type="http://schemas.openxmlformats.org/officeDocument/2006/relationships/hyperlink" Target="http://www.ksh.hu/docs/hun/xftp/idoszaki/pdf/miben_elunk15.pdf" TargetMode="External"/>
	<Relationship Id="rId35" Type="http://schemas.openxmlformats.org/officeDocument/2006/relationships/image" Target="media/image13.jpg"/>
	<Relationship Id="rId36" Type="http://schemas.openxmlformats.org/officeDocument/2006/relationships/image" Target="media/image14.jpg"/>
	<Relationship Id="rId37" Type="http://schemas.openxmlformats.org/officeDocument/2006/relationships/hyperlink" Target="http://www.sos.hu/getmedia/e0316a6d-a988-4f3d-b192-e133e3896044/alternativ-gondoskodas-" TargetMode="External"/>
	<Relationship Id="rId38" Type="http://schemas.openxmlformats.org/officeDocument/2006/relationships/image" Target="media/image15.jpg"/>
	<Relationship Id="rId39" Type="http://schemas.openxmlformats.org/officeDocument/2006/relationships/image" Target="media/image16.jpg"/>
	<Relationship Id="rId40" Type="http://schemas.openxmlformats.org/officeDocument/2006/relationships/hyperlink" Target="https://www.unicef-" TargetMode="External"/>
	<Relationship Id="rId41" Type="http://schemas.openxmlformats.org/officeDocument/2006/relationships/hyperlink" Target="https://www.unicef-" TargetMode="External"/>
	<Relationship Id="rId42" Type="http://schemas.openxmlformats.org/officeDocument/2006/relationships/image" Target="media/image17.jpg"/>
	<Relationship Id="rId43" Type="http://schemas.openxmlformats.org/officeDocument/2006/relationships/image" Target="media/image18.jpg"/>
	<Relationship Id="rId44" Type="http://schemas.openxmlformats.org/officeDocument/2006/relationships/image" Target="media/image19.jpg"/>
	<Relationship Id="rId45" Type="http://schemas.openxmlformats.org/officeDocument/2006/relationships/image" Target="media/image20.jpg"/>
	<Relationship Id="rId46" Type="http://schemas.openxmlformats.org/officeDocument/2006/relationships/image" Target="media/image21.jpg"/>
	<Relationship Id="rId47" Type="http://schemas.openxmlformats.org/officeDocument/2006/relationships/image" Target="media/image22.jpg"/>
	<Relationship Id="rId48" Type="http://schemas.openxmlformats.org/officeDocument/2006/relationships/image" Target="media/image23.jpg"/>
	<Relationship Id="rId49" Type="http://schemas.openxmlformats.org/officeDocument/2006/relationships/image" Target="media/image24.jpg"/>
	<Relationship Id="rId50" Type="http://schemas.openxmlformats.org/officeDocument/2006/relationships/image" Target="media/image25.jpg"/>
	<Relationship Id="rId51" Type="http://schemas.openxmlformats.org/officeDocument/2006/relationships/image" Target="media/image26.jpg"/>
	<Relationship Id="rId52" Type="http://schemas.openxmlformats.org/officeDocument/2006/relationships/image" Target="media/image27.jpg"/>
	<Relationship Id="rId53" Type="http://schemas.openxmlformats.org/officeDocument/2006/relationships/image" Target="media/image28.jpg"/>
	<Relationship Id="rId54" Type="http://schemas.openxmlformats.org/officeDocument/2006/relationships/hyperlink" Target="http://unicef.hu/wp-content/uploads/2016/07/GYBT-sz%C3%ADnes_FIN.pdf?29a9d4)" TargetMode="External"/>
	<Relationship Id="rId55" Type="http://schemas.openxmlformats.org/officeDocument/2006/relationships/hyperlink" Target="http://tasz.hu/node/16407" TargetMode="External"/>
	<Relationship Id="rId56" Type="http://schemas.openxmlformats.org/officeDocument/2006/relationships/hyperlink" Target="http://tasz.hu/node/16407" TargetMode="External"/>
	<Relationship Id="rId57" Type="http://schemas.openxmlformats.org/officeDocument/2006/relationships/hyperlink" Target="http://tasz.hu/node/16407" TargetMode="External"/>
	<Relationship Id="rId58" Type="http://schemas.openxmlformats.org/officeDocument/2006/relationships/hyperlink" Target="http://tasz.hu/node/16407" TargetMode="External"/>
	<Relationship Id="rId59" Type="http://schemas.openxmlformats.org/officeDocument/2006/relationships/hyperlink" Target="http://tasz.hu/node/16407" TargetMode="External"/>
	<Relationship Id="rId60" Type="http://schemas.openxmlformats.org/officeDocument/2006/relationships/image" Target="media/image29.jpg"/>
	<Relationship Id="rId61" Type="http://schemas.openxmlformats.org/officeDocument/2006/relationships/image" Target="media/image30.jpg"/>
	<Relationship Id="rId62" Type="http://schemas.openxmlformats.org/officeDocument/2006/relationships/hyperlink" Target="http://mkogy.jogtar.hu/?page=show&amp;docid=a07h0047.OGY)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15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